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617E" w14:textId="401DE438" w:rsidR="00FF6C57" w:rsidRDefault="00FF6C57" w:rsidP="00FF6C57">
      <w:pPr>
        <w:rPr>
          <w:rFonts w:ascii="Calibri" w:hAnsi="Calibri" w:cs="Calibri"/>
          <w:b/>
          <w:bCs/>
        </w:rPr>
      </w:pPr>
      <w:r w:rsidRPr="00FF6C57">
        <w:rPr>
          <w:rFonts w:ascii="Calibri" w:hAnsi="Calibri" w:cs="Calibri"/>
          <w:b/>
          <w:bCs/>
          <w:lang w:val="en-GB"/>
        </w:rPr>
        <w:t xml:space="preserve">M1_ Activity 1_Level Basic. </w:t>
      </w:r>
      <w:r w:rsidRPr="00FF6C57">
        <w:rPr>
          <w:rFonts w:ascii="Calibri" w:hAnsi="Calibri" w:cs="Calibri"/>
          <w:b/>
          <w:bCs/>
          <w:lang w:val="en-US"/>
        </w:rPr>
        <w:t>Introduction to Sustainable Transition Leadership</w:t>
      </w:r>
    </w:p>
    <w:p w14:paraId="7CA09268" w14:textId="4530BE0A" w:rsidR="00FF6C57" w:rsidRPr="00FF6C57" w:rsidRDefault="00FF6C57" w:rsidP="00FF6C57">
      <w:pPr>
        <w:rPr>
          <w:rFonts w:ascii="Calibri" w:hAnsi="Calibri" w:cs="Calibri"/>
        </w:rPr>
      </w:pPr>
      <w:r w:rsidRPr="00FF6C57">
        <w:rPr>
          <w:rFonts w:ascii="Calibri" w:hAnsi="Calibri" w:cs="Calibri"/>
          <w:b/>
          <w:bCs/>
        </w:rPr>
        <w:t>2.1.4.  Introduction:</w:t>
      </w:r>
    </w:p>
    <w:p w14:paraId="084A0462" w14:textId="080AE332" w:rsidR="00FF6C57" w:rsidRPr="00FF6C57" w:rsidRDefault="00FF6C57" w:rsidP="004F004F">
      <w:pPr>
        <w:jc w:val="both"/>
        <w:rPr>
          <w:rFonts w:ascii="Calibri" w:hAnsi="Calibri" w:cs="Calibri"/>
        </w:rPr>
      </w:pPr>
      <w:r w:rsidRPr="00FF6C57">
        <w:rPr>
          <w:rFonts w:ascii="Calibri" w:hAnsi="Calibri" w:cs="Calibri"/>
        </w:rPr>
        <w:t>Sustainable Transition Leadership is the ability to guide and influence organizations, particularly within engineering and technical fields, through complex, long-term transformations toward more sustainable practices. It involves driving systemic change by making ethical decisions, implementing corporate social responsibility (CSR) strategies, and aligning environmental and social goals with business and financial objectives. This leadership approach aims to embed sustainability into the core of organizational strategy, ensuring resilience and long-term value creation.</w:t>
      </w:r>
    </w:p>
    <w:p w14:paraId="1A96C8C5" w14:textId="77777777" w:rsidR="00FF6C57" w:rsidRPr="00FF6C57" w:rsidRDefault="00FF6C57" w:rsidP="00FF6C57">
      <w:pPr>
        <w:rPr>
          <w:rFonts w:ascii="Calibri" w:hAnsi="Calibri" w:cs="Calibri"/>
        </w:rPr>
      </w:pPr>
      <w:r w:rsidRPr="00FF6C57">
        <w:rPr>
          <w:rFonts w:ascii="Calibri" w:hAnsi="Calibri" w:cs="Calibri"/>
          <w:b/>
          <w:bCs/>
          <w:u w:val="single"/>
        </w:rPr>
        <w:t>Key concept 1: Ethical decision-making:</w:t>
      </w:r>
    </w:p>
    <w:p w14:paraId="25A0E4A4" w14:textId="77777777" w:rsidR="00FF6C57" w:rsidRPr="00FF6C57" w:rsidRDefault="00FF6C57" w:rsidP="004F004F">
      <w:pPr>
        <w:jc w:val="both"/>
        <w:rPr>
          <w:rFonts w:ascii="Calibri" w:hAnsi="Calibri" w:cs="Calibri"/>
        </w:rPr>
      </w:pPr>
      <w:r w:rsidRPr="00FF6C57">
        <w:rPr>
          <w:rFonts w:ascii="Calibri" w:hAnsi="Calibri" w:cs="Calibri"/>
        </w:rPr>
        <w:t>Ethical decision-making is the process of evaluating and choosing among alternatives in a manner consistent with ethical principles and values. It involves recognizing that a decision or action may have moral implications and carefully considering how it will impact others, including individuals, communities, organizations, and the environment.</w:t>
      </w:r>
    </w:p>
    <w:p w14:paraId="28702E76" w14:textId="77777777" w:rsidR="00FF6C57" w:rsidRPr="00FF6C57" w:rsidRDefault="00FF6C57" w:rsidP="004F004F">
      <w:pPr>
        <w:jc w:val="both"/>
        <w:rPr>
          <w:rFonts w:ascii="Calibri" w:hAnsi="Calibri" w:cs="Calibri"/>
        </w:rPr>
      </w:pPr>
      <w:r w:rsidRPr="00FF6C57">
        <w:rPr>
          <w:rFonts w:ascii="Calibri" w:hAnsi="Calibri" w:cs="Calibri"/>
        </w:rPr>
        <w:t>In the context of sustainability and engineering, ethical decision-making requires balancing competing interests such as economic performance, environmental stewardship, and social responsibility. It demands not only compliance with laws and regulations but also a commitment to doing what is right - even when it's not the easiest or most profitable option.</w:t>
      </w:r>
    </w:p>
    <w:p w14:paraId="72B33842" w14:textId="77777777" w:rsidR="00FF6C57" w:rsidRPr="00FF6C57" w:rsidRDefault="00FF6C57" w:rsidP="00FF6C57">
      <w:pPr>
        <w:rPr>
          <w:rFonts w:ascii="Calibri" w:hAnsi="Calibri" w:cs="Calibri"/>
        </w:rPr>
      </w:pPr>
      <w:r w:rsidRPr="00FF6C57">
        <w:rPr>
          <w:rFonts w:ascii="Calibri" w:hAnsi="Calibri" w:cs="Calibri"/>
          <w:b/>
          <w:bCs/>
          <w:u w:val="single"/>
        </w:rPr>
        <w:t>Elements of ethical decision-making:</w:t>
      </w:r>
    </w:p>
    <w:tbl>
      <w:tblPr>
        <w:tblW w:w="0" w:type="auto"/>
        <w:tblCellMar>
          <w:top w:w="15" w:type="dxa"/>
          <w:left w:w="15" w:type="dxa"/>
          <w:bottom w:w="15" w:type="dxa"/>
          <w:right w:w="15" w:type="dxa"/>
        </w:tblCellMar>
        <w:tblLook w:val="04A0" w:firstRow="1" w:lastRow="0" w:firstColumn="1" w:lastColumn="0" w:noHBand="0" w:noVBand="1"/>
      </w:tblPr>
      <w:tblGrid>
        <w:gridCol w:w="368"/>
        <w:gridCol w:w="2122"/>
        <w:gridCol w:w="6526"/>
      </w:tblGrid>
      <w:tr w:rsidR="00FF6C57" w:rsidRPr="00FF6C57" w14:paraId="51FCF9BC" w14:textId="77777777" w:rsidTr="00FF6C57">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82428C" w14:textId="77777777" w:rsidR="00FF6C57" w:rsidRPr="00FF6C57" w:rsidRDefault="00FF6C57" w:rsidP="00FF6C57">
            <w:pPr>
              <w:rPr>
                <w:rFonts w:ascii="Calibri" w:hAnsi="Calibri" w:cs="Calibri"/>
              </w:rPr>
            </w:pPr>
            <w:r w:rsidRPr="00FF6C57">
              <w:rPr>
                <w:rFonts w:ascii="Calibri" w:hAnsi="Calibri" w:cs="Calibri"/>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3FD765" w14:textId="77777777" w:rsidR="00FF6C57" w:rsidRPr="00FF6C57" w:rsidRDefault="00FF6C57" w:rsidP="00FF6C57">
            <w:pPr>
              <w:rPr>
                <w:rFonts w:ascii="Calibri" w:hAnsi="Calibri" w:cs="Calibri"/>
              </w:rPr>
            </w:pPr>
            <w:r w:rsidRPr="00FF6C57">
              <w:rPr>
                <w:rFonts w:ascii="Calibri" w:hAnsi="Calibri" w:cs="Calibri"/>
                <w:b/>
                <w:bCs/>
              </w:rPr>
              <w:t>Key element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36EBB3" w14:textId="77777777" w:rsidR="00FF6C57" w:rsidRPr="00FF6C57" w:rsidRDefault="00FF6C57" w:rsidP="00FF6C57">
            <w:pPr>
              <w:rPr>
                <w:rFonts w:ascii="Calibri" w:hAnsi="Calibri" w:cs="Calibri"/>
              </w:rPr>
            </w:pPr>
            <w:r w:rsidRPr="00FF6C57">
              <w:rPr>
                <w:rFonts w:ascii="Calibri" w:hAnsi="Calibri" w:cs="Calibri"/>
                <w:b/>
                <w:bCs/>
              </w:rPr>
              <w:t>Description</w:t>
            </w:r>
          </w:p>
        </w:tc>
      </w:tr>
      <w:tr w:rsidR="00FF6C57" w:rsidRPr="00FF6C57" w14:paraId="4FA4C085" w14:textId="77777777" w:rsidTr="00FF6C57">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058300" w14:textId="77777777" w:rsidR="00FF6C57" w:rsidRPr="00FF6C57" w:rsidRDefault="00FF6C57" w:rsidP="00FF6C57">
            <w:pPr>
              <w:rPr>
                <w:rFonts w:ascii="Calibri" w:hAnsi="Calibri" w:cs="Calibri"/>
              </w:rPr>
            </w:pPr>
            <w:r w:rsidRPr="00FF6C57">
              <w:rPr>
                <w:rFonts w:ascii="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7F91CE" w14:textId="77777777" w:rsidR="00FF6C57" w:rsidRPr="00FF6C57" w:rsidRDefault="00FF6C57" w:rsidP="00FF6C57">
            <w:pPr>
              <w:rPr>
                <w:rFonts w:ascii="Calibri" w:hAnsi="Calibri" w:cs="Calibri"/>
              </w:rPr>
            </w:pPr>
            <w:r w:rsidRPr="00FF6C57">
              <w:rPr>
                <w:rFonts w:ascii="Calibri" w:hAnsi="Calibri" w:cs="Calibri"/>
              </w:rPr>
              <w:t>Awareness of Ethical Issues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0980F2" w14:textId="77777777" w:rsidR="00FF6C57" w:rsidRPr="00FF6C57" w:rsidRDefault="00FF6C57" w:rsidP="00FF6C57">
            <w:pPr>
              <w:rPr>
                <w:rFonts w:ascii="Calibri" w:hAnsi="Calibri" w:cs="Calibri"/>
              </w:rPr>
            </w:pPr>
            <w:r w:rsidRPr="00FF6C57">
              <w:rPr>
                <w:rFonts w:ascii="Calibri" w:hAnsi="Calibri" w:cs="Calibri"/>
              </w:rPr>
              <w:t>Recognizing when a situation involves ethical considerations or dilemmas</w:t>
            </w:r>
          </w:p>
        </w:tc>
      </w:tr>
      <w:tr w:rsidR="00FF6C57" w:rsidRPr="00FF6C57" w14:paraId="155AFB5A" w14:textId="77777777" w:rsidTr="00FF6C57">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7A8AC6" w14:textId="77777777" w:rsidR="00FF6C57" w:rsidRPr="00FF6C57" w:rsidRDefault="00FF6C57" w:rsidP="00FF6C57">
            <w:pPr>
              <w:rPr>
                <w:rFonts w:ascii="Calibri" w:hAnsi="Calibri" w:cs="Calibri"/>
              </w:rPr>
            </w:pPr>
            <w:r w:rsidRPr="00FF6C57">
              <w:rPr>
                <w:rFonts w:ascii="Calibri" w:hAnsi="Calibri" w:cs="Calibri"/>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2AD3AD" w14:textId="77777777" w:rsidR="00FF6C57" w:rsidRPr="00FF6C57" w:rsidRDefault="00FF6C57" w:rsidP="00FF6C57">
            <w:pPr>
              <w:rPr>
                <w:rFonts w:ascii="Calibri" w:hAnsi="Calibri" w:cs="Calibri"/>
              </w:rPr>
            </w:pPr>
            <w:r w:rsidRPr="00FF6C57">
              <w:rPr>
                <w:rFonts w:ascii="Calibri" w:hAnsi="Calibri" w:cs="Calibri"/>
              </w:rPr>
              <w:t>Stakeholder Analysis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C077688" w14:textId="77777777" w:rsidR="00FF6C57" w:rsidRPr="00FF6C57" w:rsidRDefault="00FF6C57" w:rsidP="00FF6C57">
            <w:pPr>
              <w:rPr>
                <w:rFonts w:ascii="Calibri" w:hAnsi="Calibri" w:cs="Calibri"/>
              </w:rPr>
            </w:pPr>
            <w:r w:rsidRPr="00FF6C57">
              <w:rPr>
                <w:rFonts w:ascii="Calibri" w:hAnsi="Calibri" w:cs="Calibri"/>
              </w:rPr>
              <w:t>Identifying all affected parties and considering their rights, interests, and well-being</w:t>
            </w:r>
          </w:p>
        </w:tc>
      </w:tr>
      <w:tr w:rsidR="00FF6C57" w:rsidRPr="00FF6C57" w14:paraId="118C97E8" w14:textId="77777777" w:rsidTr="00FF6C57">
        <w:trPr>
          <w:trHeight w:val="7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696B28" w14:textId="77777777" w:rsidR="00FF6C57" w:rsidRPr="00FF6C57" w:rsidRDefault="00FF6C57" w:rsidP="00FF6C57">
            <w:pPr>
              <w:rPr>
                <w:rFonts w:ascii="Calibri" w:hAnsi="Calibri" w:cs="Calibri"/>
              </w:rPr>
            </w:pPr>
            <w:r w:rsidRPr="00FF6C57">
              <w:rPr>
                <w:rFonts w:ascii="Calibri" w:hAnsi="Calibri" w:cs="Calibri"/>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40D7F8" w14:textId="77777777" w:rsidR="00FF6C57" w:rsidRPr="00FF6C57" w:rsidRDefault="00FF6C57" w:rsidP="00FF6C57">
            <w:pPr>
              <w:rPr>
                <w:rFonts w:ascii="Calibri" w:hAnsi="Calibri" w:cs="Calibri"/>
              </w:rPr>
            </w:pPr>
            <w:r w:rsidRPr="00FF6C57">
              <w:rPr>
                <w:rFonts w:ascii="Calibri" w:hAnsi="Calibri" w:cs="Calibri"/>
              </w:rPr>
              <w:t>Evaluation of Alternatives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A9F0EE" w14:textId="77777777" w:rsidR="00FF6C57" w:rsidRPr="00FF6C57" w:rsidRDefault="00FF6C57" w:rsidP="00FF6C57">
            <w:pPr>
              <w:rPr>
                <w:rFonts w:ascii="Calibri" w:hAnsi="Calibri" w:cs="Calibri"/>
              </w:rPr>
            </w:pPr>
            <w:r w:rsidRPr="00FF6C57">
              <w:rPr>
                <w:rFonts w:ascii="Calibri" w:hAnsi="Calibri" w:cs="Calibri"/>
              </w:rPr>
              <w:t>Assessing possible actions through ethical lenses - such as fairness, justice, transparency, and long-term consequences</w:t>
            </w:r>
          </w:p>
        </w:tc>
      </w:tr>
      <w:tr w:rsidR="00FF6C57" w:rsidRPr="00FF6C57" w14:paraId="28BFA3B7" w14:textId="77777777" w:rsidTr="00FF6C57">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AC50A8" w14:textId="77777777" w:rsidR="00FF6C57" w:rsidRPr="00FF6C57" w:rsidRDefault="00FF6C57" w:rsidP="00FF6C57">
            <w:pPr>
              <w:rPr>
                <w:rFonts w:ascii="Calibri" w:hAnsi="Calibri" w:cs="Calibri"/>
              </w:rPr>
            </w:pPr>
            <w:r w:rsidRPr="00FF6C57">
              <w:rPr>
                <w:rFonts w:ascii="Calibri" w:hAnsi="Calibri" w:cs="Calibri"/>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9F31C5" w14:textId="77777777" w:rsidR="00FF6C57" w:rsidRPr="00FF6C57" w:rsidRDefault="00FF6C57" w:rsidP="00FF6C57">
            <w:pPr>
              <w:rPr>
                <w:rFonts w:ascii="Calibri" w:hAnsi="Calibri" w:cs="Calibri"/>
              </w:rPr>
            </w:pPr>
            <w:r w:rsidRPr="00FF6C57">
              <w:rPr>
                <w:rFonts w:ascii="Calibri" w:hAnsi="Calibri" w:cs="Calibri"/>
              </w:rPr>
              <w:t>Moral Reasoning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452C41" w14:textId="77777777" w:rsidR="00FF6C57" w:rsidRPr="00FF6C57" w:rsidRDefault="00FF6C57" w:rsidP="00FF6C57">
            <w:pPr>
              <w:rPr>
                <w:rFonts w:ascii="Calibri" w:hAnsi="Calibri" w:cs="Calibri"/>
              </w:rPr>
            </w:pPr>
            <w:r w:rsidRPr="00FF6C57">
              <w:rPr>
                <w:rFonts w:ascii="Calibri" w:hAnsi="Calibri" w:cs="Calibri"/>
              </w:rPr>
              <w:t>Using ethical frameworks (e.g., utilitarianism, deontology, virtue ethics) to guide choices</w:t>
            </w:r>
          </w:p>
        </w:tc>
      </w:tr>
      <w:tr w:rsidR="00FF6C57" w:rsidRPr="00FF6C57" w14:paraId="1FE5EB7A" w14:textId="77777777" w:rsidTr="00FF6C57">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F85EBF" w14:textId="77777777" w:rsidR="00FF6C57" w:rsidRPr="00FF6C57" w:rsidRDefault="00FF6C57" w:rsidP="00FF6C57">
            <w:pPr>
              <w:rPr>
                <w:rFonts w:ascii="Calibri" w:hAnsi="Calibri" w:cs="Calibri"/>
              </w:rPr>
            </w:pPr>
            <w:r w:rsidRPr="00FF6C57">
              <w:rPr>
                <w:rFonts w:ascii="Calibri" w:hAnsi="Calibri" w:cs="Calibri"/>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57B93B" w14:textId="77777777" w:rsidR="00FF6C57" w:rsidRPr="00FF6C57" w:rsidRDefault="00FF6C57" w:rsidP="00FF6C57">
            <w:pPr>
              <w:rPr>
                <w:rFonts w:ascii="Calibri" w:hAnsi="Calibri" w:cs="Calibri"/>
              </w:rPr>
            </w:pPr>
            <w:r w:rsidRPr="00FF6C57">
              <w:rPr>
                <w:rFonts w:ascii="Calibri" w:hAnsi="Calibri" w:cs="Calibri"/>
              </w:rPr>
              <w:t>Accountability and Integrity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69B8DF" w14:textId="77777777" w:rsidR="00FF6C57" w:rsidRPr="00FF6C57" w:rsidRDefault="00FF6C57" w:rsidP="00FF6C57">
            <w:pPr>
              <w:rPr>
                <w:rFonts w:ascii="Calibri" w:hAnsi="Calibri" w:cs="Calibri"/>
              </w:rPr>
            </w:pPr>
            <w:r w:rsidRPr="00FF6C57">
              <w:rPr>
                <w:rFonts w:ascii="Calibri" w:hAnsi="Calibri" w:cs="Calibri"/>
              </w:rPr>
              <w:t>Taking responsibility for decisions and being transparent about the rationale behind them</w:t>
            </w:r>
          </w:p>
        </w:tc>
      </w:tr>
      <w:tr w:rsidR="00FF6C57" w:rsidRPr="00FF6C57" w14:paraId="29032A82" w14:textId="77777777" w:rsidTr="00FF6C57">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875E18" w14:textId="77777777" w:rsidR="00FF6C57" w:rsidRPr="00FF6C57" w:rsidRDefault="00FF6C57" w:rsidP="00FF6C57">
            <w:pPr>
              <w:rPr>
                <w:rFonts w:ascii="Calibri" w:hAnsi="Calibri" w:cs="Calibri"/>
              </w:rPr>
            </w:pPr>
            <w:r w:rsidRPr="00FF6C57">
              <w:rPr>
                <w:rFonts w:ascii="Calibri" w:hAnsi="Calibri" w:cs="Calibri"/>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319018" w14:textId="77777777" w:rsidR="00FF6C57" w:rsidRPr="00FF6C57" w:rsidRDefault="00FF6C57" w:rsidP="00FF6C57">
            <w:pPr>
              <w:rPr>
                <w:rFonts w:ascii="Calibri" w:hAnsi="Calibri" w:cs="Calibri"/>
              </w:rPr>
            </w:pPr>
            <w:r w:rsidRPr="00FF6C57">
              <w:rPr>
                <w:rFonts w:ascii="Calibri" w:hAnsi="Calibri" w:cs="Calibri"/>
              </w:rPr>
              <w:t>Commitment to Values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71A63C" w14:textId="77777777" w:rsidR="00FF6C57" w:rsidRPr="00FF6C57" w:rsidRDefault="00FF6C57" w:rsidP="00FF6C57">
            <w:pPr>
              <w:rPr>
                <w:rFonts w:ascii="Calibri" w:hAnsi="Calibri" w:cs="Calibri"/>
              </w:rPr>
            </w:pPr>
            <w:r w:rsidRPr="00FF6C57">
              <w:rPr>
                <w:rFonts w:ascii="Calibri" w:hAnsi="Calibri" w:cs="Calibri"/>
              </w:rPr>
              <w:t>Ensuring decisions align with personal, organizational, and societal values, such as equity, honesty, and sustainability</w:t>
            </w:r>
          </w:p>
        </w:tc>
      </w:tr>
    </w:tbl>
    <w:p w14:paraId="1C58AE6F" w14:textId="77777777" w:rsidR="00FF6C57" w:rsidRDefault="00FF6C57" w:rsidP="00FF6C57">
      <w:pPr>
        <w:rPr>
          <w:rFonts w:ascii="Calibri" w:hAnsi="Calibri" w:cs="Calibri"/>
          <w:b/>
          <w:bCs/>
          <w:u w:val="single"/>
        </w:rPr>
      </w:pPr>
    </w:p>
    <w:p w14:paraId="7982877A" w14:textId="55C90885" w:rsidR="00FF6C57" w:rsidRPr="00FF6C57" w:rsidRDefault="00FF6C57" w:rsidP="00FF6C57">
      <w:pPr>
        <w:rPr>
          <w:rFonts w:ascii="Calibri" w:hAnsi="Calibri" w:cs="Calibri"/>
        </w:rPr>
      </w:pPr>
      <w:r w:rsidRPr="00FF6C57">
        <w:rPr>
          <w:rFonts w:ascii="Calibri" w:hAnsi="Calibri" w:cs="Calibri"/>
          <w:b/>
          <w:bCs/>
          <w:u w:val="single"/>
        </w:rPr>
        <w:t>Example:</w:t>
      </w:r>
      <w:r w:rsidRPr="00FF6C57">
        <w:rPr>
          <w:rFonts w:ascii="Calibri" w:hAnsi="Calibri" w:cs="Calibri"/>
          <w:b/>
          <w:bCs/>
        </w:rPr>
        <w:t xml:space="preserve"> </w:t>
      </w:r>
      <w:r w:rsidRPr="00FF6C57">
        <w:rPr>
          <w:rFonts w:ascii="Calibri" w:hAnsi="Calibri" w:cs="Calibri"/>
        </w:rPr>
        <w:t>An engineering manager chooses to delay a project rather than use a cheaper material that could pose safety risks, prioritizing public well-being over cost savings.</w:t>
      </w:r>
    </w:p>
    <w:p w14:paraId="1F9453C0" w14:textId="77777777" w:rsidR="00FF6C57" w:rsidRDefault="00FF6C57" w:rsidP="00FF6C57">
      <w:pPr>
        <w:rPr>
          <w:rFonts w:ascii="Calibri" w:hAnsi="Calibri" w:cs="Calibri"/>
        </w:rPr>
      </w:pPr>
    </w:p>
    <w:p w14:paraId="5F08E0CB" w14:textId="77777777" w:rsidR="00FF6C57" w:rsidRDefault="00FF6C57" w:rsidP="00FF6C57">
      <w:pPr>
        <w:rPr>
          <w:rFonts w:ascii="Calibri" w:hAnsi="Calibri" w:cs="Calibri"/>
        </w:rPr>
      </w:pPr>
    </w:p>
    <w:p w14:paraId="3428DDDE" w14:textId="77777777" w:rsidR="00FF6C57" w:rsidRPr="00FF6C57" w:rsidRDefault="00FF6C57" w:rsidP="00FF6C57">
      <w:pPr>
        <w:rPr>
          <w:rFonts w:ascii="Calibri" w:hAnsi="Calibri" w:cs="Calibri"/>
        </w:rPr>
      </w:pPr>
    </w:p>
    <w:p w14:paraId="185DAD1E" w14:textId="77777777" w:rsidR="00FF6C57" w:rsidRPr="00FF6C57" w:rsidRDefault="00FF6C57" w:rsidP="00FF6C57">
      <w:pPr>
        <w:rPr>
          <w:rFonts w:ascii="Calibri" w:hAnsi="Calibri" w:cs="Calibri"/>
        </w:rPr>
      </w:pPr>
      <w:r w:rsidRPr="00FF6C57">
        <w:rPr>
          <w:rFonts w:ascii="Calibri" w:hAnsi="Calibri" w:cs="Calibri"/>
          <w:b/>
          <w:bCs/>
          <w:u w:val="single"/>
        </w:rPr>
        <w:lastRenderedPageBreak/>
        <w:t>Key concept 2: Corporate social responsibility (CSR) frameworks:</w:t>
      </w:r>
    </w:p>
    <w:p w14:paraId="5B37519B" w14:textId="55877899" w:rsidR="00FF6C57" w:rsidRPr="00FF6C57" w:rsidRDefault="00FF6C57" w:rsidP="004F004F">
      <w:pPr>
        <w:jc w:val="both"/>
        <w:rPr>
          <w:rFonts w:ascii="Calibri" w:hAnsi="Calibri" w:cs="Calibri"/>
        </w:rPr>
      </w:pPr>
      <w:r w:rsidRPr="00FF6C57">
        <w:rPr>
          <w:rFonts w:ascii="Calibri" w:hAnsi="Calibri" w:cs="Calibri"/>
        </w:rPr>
        <w:t>Corporate Social Responsibility (CSR) frameworks are structured approaches that organizations use to integrate social, environmental, and ethical considerations into their business operations and stakeholder interactions. These frameworks guide companies in making decisions that go beyond profit, focusing on long-term value creation for society and the environment.</w:t>
      </w:r>
    </w:p>
    <w:p w14:paraId="74428F9B" w14:textId="77777777" w:rsidR="00FF6C57" w:rsidRPr="00FF6C57" w:rsidRDefault="00FF6C57" w:rsidP="00FF6C57">
      <w:pPr>
        <w:rPr>
          <w:rFonts w:ascii="Calibri" w:hAnsi="Calibri" w:cs="Calibri"/>
        </w:rPr>
      </w:pPr>
      <w:r w:rsidRPr="00FF6C57">
        <w:rPr>
          <w:rFonts w:ascii="Calibri" w:hAnsi="Calibri" w:cs="Calibri"/>
          <w:b/>
          <w:bCs/>
          <w:u w:val="single"/>
        </w:rPr>
        <w:t>Key Focus Areas of CSR Frameworks:</w:t>
      </w:r>
    </w:p>
    <w:tbl>
      <w:tblPr>
        <w:tblW w:w="0" w:type="auto"/>
        <w:tblCellMar>
          <w:top w:w="15" w:type="dxa"/>
          <w:left w:w="15" w:type="dxa"/>
          <w:bottom w:w="15" w:type="dxa"/>
          <w:right w:w="15" w:type="dxa"/>
        </w:tblCellMar>
        <w:tblLook w:val="04A0" w:firstRow="1" w:lastRow="0" w:firstColumn="1" w:lastColumn="0" w:noHBand="0" w:noVBand="1"/>
      </w:tblPr>
      <w:tblGrid>
        <w:gridCol w:w="368"/>
        <w:gridCol w:w="3273"/>
        <w:gridCol w:w="5375"/>
      </w:tblGrid>
      <w:tr w:rsidR="00FF6C57" w:rsidRPr="00FF6C57" w14:paraId="780FD7FE" w14:textId="77777777" w:rsidTr="00FF6C57">
        <w:trPr>
          <w:trHeight w:val="12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8C2784" w14:textId="77777777" w:rsidR="00FF6C57" w:rsidRPr="00FF6C57" w:rsidRDefault="00FF6C57" w:rsidP="00FF6C57">
            <w:pPr>
              <w:rPr>
                <w:rFonts w:ascii="Calibri" w:hAnsi="Calibri" w:cs="Calibri"/>
              </w:rPr>
            </w:pPr>
            <w:r w:rsidRPr="00FF6C57">
              <w:rPr>
                <w:rFonts w:ascii="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D4D6AE" w14:textId="77777777" w:rsidR="00FF6C57" w:rsidRPr="00FF6C57" w:rsidRDefault="00FF6C57" w:rsidP="00FF6C57">
            <w:pPr>
              <w:rPr>
                <w:rFonts w:ascii="Calibri" w:hAnsi="Calibri" w:cs="Calibri"/>
              </w:rPr>
            </w:pPr>
            <w:r w:rsidRPr="00FF6C57">
              <w:rPr>
                <w:rFonts w:ascii="Calibri" w:hAnsi="Calibri" w:cs="Calibri"/>
              </w:rPr>
              <w:t>Environmental Sustainability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3CC859" w14:textId="77777777" w:rsidR="00FF6C57" w:rsidRPr="00FF6C57" w:rsidRDefault="00FF6C57" w:rsidP="00FF6C57">
            <w:pPr>
              <w:rPr>
                <w:rFonts w:ascii="Calibri" w:hAnsi="Calibri" w:cs="Calibri"/>
              </w:rPr>
            </w:pPr>
            <w:r w:rsidRPr="00FF6C57">
              <w:rPr>
                <w:rFonts w:ascii="Calibri" w:hAnsi="Calibri" w:cs="Calibri"/>
              </w:rPr>
              <w:t>- Reducing greenhouse gas emissions</w:t>
            </w:r>
          </w:p>
          <w:p w14:paraId="01DED0FB" w14:textId="77777777" w:rsidR="00FF6C57" w:rsidRPr="00FF6C57" w:rsidRDefault="00FF6C57" w:rsidP="00FF6C57">
            <w:pPr>
              <w:rPr>
                <w:rFonts w:ascii="Calibri" w:hAnsi="Calibri" w:cs="Calibri"/>
              </w:rPr>
            </w:pPr>
            <w:r w:rsidRPr="00FF6C57">
              <w:rPr>
                <w:rFonts w:ascii="Calibri" w:hAnsi="Calibri" w:cs="Calibri"/>
              </w:rPr>
              <w:t>- Enhancing energy and resource efficiency</w:t>
            </w:r>
          </w:p>
          <w:p w14:paraId="5C03EE12" w14:textId="77777777" w:rsidR="00FF6C57" w:rsidRPr="00FF6C57" w:rsidRDefault="00FF6C57" w:rsidP="00FF6C57">
            <w:pPr>
              <w:rPr>
                <w:rFonts w:ascii="Calibri" w:hAnsi="Calibri" w:cs="Calibri"/>
              </w:rPr>
            </w:pPr>
            <w:r w:rsidRPr="00FF6C57">
              <w:rPr>
                <w:rFonts w:ascii="Calibri" w:hAnsi="Calibri" w:cs="Calibri"/>
              </w:rPr>
              <w:t>- Promoting sustainable sourcing and waste reduction</w:t>
            </w:r>
          </w:p>
          <w:p w14:paraId="1DD10DEC" w14:textId="77777777" w:rsidR="00FF6C57" w:rsidRPr="00FF6C57" w:rsidRDefault="00FF6C57" w:rsidP="00FF6C57">
            <w:pPr>
              <w:rPr>
                <w:rFonts w:ascii="Calibri" w:hAnsi="Calibri" w:cs="Calibri"/>
              </w:rPr>
            </w:pPr>
            <w:r w:rsidRPr="00FF6C57">
              <w:rPr>
                <w:rFonts w:ascii="Calibri" w:hAnsi="Calibri" w:cs="Calibri"/>
              </w:rPr>
              <w:t>- Protecting biodiversity and natural ecosystems</w:t>
            </w:r>
          </w:p>
        </w:tc>
      </w:tr>
      <w:tr w:rsidR="00FF6C57" w:rsidRPr="00FF6C57" w14:paraId="5E4BDDE7" w14:textId="77777777" w:rsidTr="00FF6C57">
        <w:trPr>
          <w:trHeight w:val="12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DE337F" w14:textId="77777777" w:rsidR="00FF6C57" w:rsidRPr="00FF6C57" w:rsidRDefault="00FF6C57" w:rsidP="00FF6C57">
            <w:pPr>
              <w:rPr>
                <w:rFonts w:ascii="Calibri" w:hAnsi="Calibri" w:cs="Calibri"/>
              </w:rPr>
            </w:pPr>
            <w:r w:rsidRPr="00FF6C57">
              <w:rPr>
                <w:rFonts w:ascii="Calibri" w:hAnsi="Calibri" w:cs="Calibri"/>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6A4B4D" w14:textId="77777777" w:rsidR="00FF6C57" w:rsidRPr="00FF6C57" w:rsidRDefault="00FF6C57" w:rsidP="00FF6C57">
            <w:pPr>
              <w:rPr>
                <w:rFonts w:ascii="Calibri" w:hAnsi="Calibri" w:cs="Calibri"/>
              </w:rPr>
            </w:pPr>
            <w:r w:rsidRPr="00FF6C57">
              <w:rPr>
                <w:rFonts w:ascii="Calibri" w:hAnsi="Calibri" w:cs="Calibri"/>
              </w:rPr>
              <w:t>Social Equity and Responsibility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D7C3B5" w14:textId="77777777" w:rsidR="00FF6C57" w:rsidRPr="00FF6C57" w:rsidRDefault="00FF6C57" w:rsidP="00FF6C57">
            <w:pPr>
              <w:rPr>
                <w:rFonts w:ascii="Calibri" w:hAnsi="Calibri" w:cs="Calibri"/>
              </w:rPr>
            </w:pPr>
            <w:r w:rsidRPr="00FF6C57">
              <w:rPr>
                <w:rFonts w:ascii="Calibri" w:hAnsi="Calibri" w:cs="Calibri"/>
              </w:rPr>
              <w:t>- Supporting fair labour practices and workplace safety</w:t>
            </w:r>
          </w:p>
          <w:p w14:paraId="117BBE9D" w14:textId="77777777" w:rsidR="00FF6C57" w:rsidRPr="00FF6C57" w:rsidRDefault="00FF6C57" w:rsidP="00FF6C57">
            <w:pPr>
              <w:rPr>
                <w:rFonts w:ascii="Calibri" w:hAnsi="Calibri" w:cs="Calibri"/>
              </w:rPr>
            </w:pPr>
            <w:r w:rsidRPr="00FF6C57">
              <w:rPr>
                <w:rFonts w:ascii="Calibri" w:hAnsi="Calibri" w:cs="Calibri"/>
              </w:rPr>
              <w:t>- Promoting diversity, equity, and inclusion (DEI)</w:t>
            </w:r>
          </w:p>
          <w:p w14:paraId="534C47EE" w14:textId="77777777" w:rsidR="00FF6C57" w:rsidRPr="00FF6C57" w:rsidRDefault="00FF6C57" w:rsidP="00FF6C57">
            <w:pPr>
              <w:rPr>
                <w:rFonts w:ascii="Calibri" w:hAnsi="Calibri" w:cs="Calibri"/>
              </w:rPr>
            </w:pPr>
            <w:r w:rsidRPr="00FF6C57">
              <w:rPr>
                <w:rFonts w:ascii="Calibri" w:hAnsi="Calibri" w:cs="Calibri"/>
              </w:rPr>
              <w:t>- Investing in local communities and education</w:t>
            </w:r>
          </w:p>
          <w:p w14:paraId="30704676" w14:textId="77777777" w:rsidR="00FF6C57" w:rsidRPr="00FF6C57" w:rsidRDefault="00FF6C57" w:rsidP="00FF6C57">
            <w:pPr>
              <w:rPr>
                <w:rFonts w:ascii="Calibri" w:hAnsi="Calibri" w:cs="Calibri"/>
              </w:rPr>
            </w:pPr>
            <w:r w:rsidRPr="00FF6C57">
              <w:rPr>
                <w:rFonts w:ascii="Calibri" w:hAnsi="Calibri" w:cs="Calibri"/>
              </w:rPr>
              <w:t>- Upholding human rights throughout the value chain</w:t>
            </w:r>
          </w:p>
        </w:tc>
      </w:tr>
      <w:tr w:rsidR="00FF6C57" w:rsidRPr="00FF6C57" w14:paraId="54D4FFFC" w14:textId="77777777" w:rsidTr="00FF6C57">
        <w:trPr>
          <w:trHeight w:val="13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8CDA3C" w14:textId="77777777" w:rsidR="00FF6C57" w:rsidRPr="00FF6C57" w:rsidRDefault="00FF6C57" w:rsidP="00FF6C57">
            <w:pPr>
              <w:rPr>
                <w:rFonts w:ascii="Calibri" w:hAnsi="Calibri" w:cs="Calibri"/>
              </w:rPr>
            </w:pPr>
            <w:r w:rsidRPr="00FF6C57">
              <w:rPr>
                <w:rFonts w:ascii="Calibri" w:hAnsi="Calibri" w:cs="Calibri"/>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9CF82D" w14:textId="77777777" w:rsidR="00FF6C57" w:rsidRPr="00FF6C57" w:rsidRDefault="00FF6C57" w:rsidP="00FF6C57">
            <w:pPr>
              <w:rPr>
                <w:rFonts w:ascii="Calibri" w:hAnsi="Calibri" w:cs="Calibri"/>
              </w:rPr>
            </w:pPr>
            <w:r w:rsidRPr="00FF6C57">
              <w:rPr>
                <w:rFonts w:ascii="Calibri" w:hAnsi="Calibri" w:cs="Calibri"/>
              </w:rPr>
              <w:t>Ethical Governance and Leadership</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E9C206" w14:textId="77777777" w:rsidR="00FF6C57" w:rsidRPr="00FF6C57" w:rsidRDefault="00FF6C57" w:rsidP="00FF6C57">
            <w:pPr>
              <w:rPr>
                <w:rFonts w:ascii="Calibri" w:hAnsi="Calibri" w:cs="Calibri"/>
              </w:rPr>
            </w:pPr>
            <w:r w:rsidRPr="00FF6C57">
              <w:rPr>
                <w:rFonts w:ascii="Calibri" w:hAnsi="Calibri" w:cs="Calibri"/>
              </w:rPr>
              <w:t>- Encouraging transparency and ethical conduct</w:t>
            </w:r>
          </w:p>
          <w:p w14:paraId="43C51468" w14:textId="77777777" w:rsidR="00FF6C57" w:rsidRPr="00FF6C57" w:rsidRDefault="00FF6C57" w:rsidP="00FF6C57">
            <w:pPr>
              <w:rPr>
                <w:rFonts w:ascii="Calibri" w:hAnsi="Calibri" w:cs="Calibri"/>
              </w:rPr>
            </w:pPr>
            <w:r w:rsidRPr="00FF6C57">
              <w:rPr>
                <w:rFonts w:ascii="Calibri" w:hAnsi="Calibri" w:cs="Calibri"/>
              </w:rPr>
              <w:t>- Combating corruption and bribery</w:t>
            </w:r>
          </w:p>
          <w:p w14:paraId="7AACA468" w14:textId="77777777" w:rsidR="00FF6C57" w:rsidRPr="00FF6C57" w:rsidRDefault="00FF6C57" w:rsidP="00FF6C57">
            <w:pPr>
              <w:rPr>
                <w:rFonts w:ascii="Calibri" w:hAnsi="Calibri" w:cs="Calibri"/>
              </w:rPr>
            </w:pPr>
            <w:r w:rsidRPr="00FF6C57">
              <w:rPr>
                <w:rFonts w:ascii="Calibri" w:hAnsi="Calibri" w:cs="Calibri"/>
              </w:rPr>
              <w:t>- Building stakeholder trust through open communication</w:t>
            </w:r>
          </w:p>
          <w:p w14:paraId="4C2C26B0" w14:textId="77777777" w:rsidR="00FF6C57" w:rsidRPr="00FF6C57" w:rsidRDefault="00FF6C57" w:rsidP="00FF6C57">
            <w:pPr>
              <w:rPr>
                <w:rFonts w:ascii="Calibri" w:hAnsi="Calibri" w:cs="Calibri"/>
              </w:rPr>
            </w:pPr>
            <w:r w:rsidRPr="00FF6C57">
              <w:rPr>
                <w:rFonts w:ascii="Calibri" w:hAnsi="Calibri" w:cs="Calibri"/>
              </w:rPr>
              <w:t>- Promoting ethical leadership and corporate accountability</w:t>
            </w:r>
          </w:p>
        </w:tc>
      </w:tr>
    </w:tbl>
    <w:p w14:paraId="7C02A83A" w14:textId="77777777" w:rsidR="00FF6C57" w:rsidRDefault="00FF6C57" w:rsidP="00FF6C57">
      <w:pPr>
        <w:rPr>
          <w:rFonts w:ascii="Calibri" w:hAnsi="Calibri" w:cs="Calibri"/>
        </w:rPr>
      </w:pPr>
    </w:p>
    <w:p w14:paraId="0A6D3C6B" w14:textId="492A6F75" w:rsidR="00FF6C57" w:rsidRPr="00FF6C57" w:rsidRDefault="00FF6C57" w:rsidP="004F004F">
      <w:pPr>
        <w:jc w:val="both"/>
        <w:rPr>
          <w:rFonts w:ascii="Calibri" w:hAnsi="Calibri" w:cs="Calibri"/>
        </w:rPr>
      </w:pPr>
      <w:r w:rsidRPr="00FF6C57">
        <w:rPr>
          <w:rFonts w:ascii="Calibri" w:hAnsi="Calibri" w:cs="Calibri"/>
        </w:rPr>
        <w:t>Well-known CSR frameworks include the UN Global Compact, ISO 26000, and the Triple Bottom Line (People, Planet, Profit). They help organizations set measurable goals, ensure accountability, and align with global sustainability standards.</w:t>
      </w:r>
    </w:p>
    <w:p w14:paraId="1BB38E7E" w14:textId="77777777" w:rsidR="00FF6C57" w:rsidRPr="00FF6C57" w:rsidRDefault="00FF6C57" w:rsidP="00FF6C57">
      <w:pPr>
        <w:rPr>
          <w:rFonts w:ascii="Calibri" w:hAnsi="Calibri" w:cs="Calibri"/>
        </w:rPr>
      </w:pPr>
      <w:r w:rsidRPr="00FF6C57">
        <w:rPr>
          <w:rFonts w:ascii="Calibri" w:hAnsi="Calibri" w:cs="Calibri"/>
          <w:b/>
          <w:bCs/>
          <w:u w:val="single"/>
        </w:rPr>
        <w:t>Example: Triple Bottom Line application:</w:t>
      </w:r>
    </w:p>
    <w:p w14:paraId="526E4566" w14:textId="77777777" w:rsidR="00FF6C57" w:rsidRPr="00FF6C57" w:rsidRDefault="00FF6C57" w:rsidP="00FF6C57">
      <w:pPr>
        <w:rPr>
          <w:rFonts w:ascii="Calibri" w:hAnsi="Calibri" w:cs="Calibri"/>
        </w:rPr>
      </w:pPr>
      <w:proofErr w:type="spellStart"/>
      <w:r w:rsidRPr="00FF6C57">
        <w:rPr>
          <w:rFonts w:ascii="Calibri" w:hAnsi="Calibri" w:cs="Calibri"/>
          <w:b/>
          <w:bCs/>
          <w:i/>
          <w:iCs/>
        </w:rPr>
        <w:t>EcoBuild</w:t>
      </w:r>
      <w:proofErr w:type="spellEnd"/>
      <w:r w:rsidRPr="00FF6C57">
        <w:rPr>
          <w:rFonts w:ascii="Calibri" w:hAnsi="Calibri" w:cs="Calibri"/>
          <w:b/>
          <w:bCs/>
          <w:i/>
          <w:iCs/>
        </w:rPr>
        <w:t xml:space="preserve"> Ltd.</w:t>
      </w:r>
      <w:r w:rsidRPr="00FF6C57">
        <w:rPr>
          <w:rFonts w:ascii="Calibri" w:hAnsi="Calibri" w:cs="Calibri"/>
          <w:b/>
          <w:bCs/>
        </w:rPr>
        <w:t xml:space="preserve"> – A construction company specializing in sustainable housing</w:t>
      </w:r>
    </w:p>
    <w:tbl>
      <w:tblPr>
        <w:tblW w:w="0" w:type="auto"/>
        <w:tblCellMar>
          <w:top w:w="15" w:type="dxa"/>
          <w:left w:w="15" w:type="dxa"/>
          <w:bottom w:w="15" w:type="dxa"/>
          <w:right w:w="15" w:type="dxa"/>
        </w:tblCellMar>
        <w:tblLook w:val="04A0" w:firstRow="1" w:lastRow="0" w:firstColumn="1" w:lastColumn="0" w:noHBand="0" w:noVBand="1"/>
      </w:tblPr>
      <w:tblGrid>
        <w:gridCol w:w="368"/>
        <w:gridCol w:w="1928"/>
        <w:gridCol w:w="4684"/>
        <w:gridCol w:w="2036"/>
      </w:tblGrid>
      <w:tr w:rsidR="00FF6C57" w:rsidRPr="00FF6C57" w14:paraId="4A930962" w14:textId="77777777" w:rsidTr="00FF6C57">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693AC9" w14:textId="77777777" w:rsidR="00FF6C57" w:rsidRPr="00FF6C57" w:rsidRDefault="00FF6C57" w:rsidP="00FF6C57">
            <w:pPr>
              <w:rPr>
                <w:rFonts w:ascii="Calibri" w:hAnsi="Calibri" w:cs="Calibri"/>
              </w:rPr>
            </w:pPr>
            <w:r w:rsidRPr="00FF6C57">
              <w:rPr>
                <w:rFonts w:ascii="Calibri" w:hAnsi="Calibri" w:cs="Calibri"/>
                <w:b/>
                <w:bCs/>
                <w:u w:val="singl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011DF7" w14:textId="77777777" w:rsidR="00FF6C57" w:rsidRPr="00FF6C57" w:rsidRDefault="00FF6C57" w:rsidP="00FF6C57">
            <w:pPr>
              <w:rPr>
                <w:rFonts w:ascii="Calibri" w:hAnsi="Calibri" w:cs="Calibri"/>
              </w:rPr>
            </w:pPr>
            <w:r w:rsidRPr="00FF6C57">
              <w:rPr>
                <w:rFonts w:ascii="Calibri" w:hAnsi="Calibri" w:cs="Calibri"/>
                <w:b/>
                <w:bCs/>
              </w:rPr>
              <w:t>Focus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E76AC4" w14:textId="77777777" w:rsidR="00FF6C57" w:rsidRPr="00FF6C57" w:rsidRDefault="00FF6C57" w:rsidP="00FF6C57">
            <w:pPr>
              <w:rPr>
                <w:rFonts w:ascii="Calibri" w:hAnsi="Calibri" w:cs="Calibri"/>
              </w:rPr>
            </w:pPr>
            <w:r w:rsidRPr="00FF6C57">
              <w:rPr>
                <w:rFonts w:ascii="Calibri" w:hAnsi="Calibri" w:cs="Calibri"/>
                <w:b/>
                <w:bCs/>
              </w:rPr>
              <w:t>Action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F7B978" w14:textId="77777777" w:rsidR="00FF6C57" w:rsidRPr="00FF6C57" w:rsidRDefault="00FF6C57" w:rsidP="00FF6C57">
            <w:pPr>
              <w:rPr>
                <w:rFonts w:ascii="Calibri" w:hAnsi="Calibri" w:cs="Calibri"/>
              </w:rPr>
            </w:pPr>
            <w:r w:rsidRPr="00FF6C57">
              <w:rPr>
                <w:rFonts w:ascii="Calibri" w:hAnsi="Calibri" w:cs="Calibri"/>
                <w:b/>
                <w:bCs/>
              </w:rPr>
              <w:t>Impact</w:t>
            </w:r>
          </w:p>
        </w:tc>
      </w:tr>
      <w:tr w:rsidR="00FF6C57" w:rsidRPr="00FF6C57" w14:paraId="21D46B11" w14:textId="77777777" w:rsidTr="00FF6C57">
        <w:trPr>
          <w:trHeight w:val="18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DBD7CF" w14:textId="77777777" w:rsidR="00FF6C57" w:rsidRPr="00FF6C57" w:rsidRDefault="00FF6C57" w:rsidP="00FF6C57">
            <w:pPr>
              <w:rPr>
                <w:rFonts w:ascii="Calibri" w:hAnsi="Calibri" w:cs="Calibri"/>
              </w:rPr>
            </w:pPr>
            <w:r w:rsidRPr="00FF6C57">
              <w:rPr>
                <w:rFonts w:ascii="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F2E68E" w14:textId="77777777" w:rsidR="00FF6C57" w:rsidRPr="00FF6C57" w:rsidRDefault="00FF6C57" w:rsidP="00FF6C57">
            <w:pPr>
              <w:rPr>
                <w:rFonts w:ascii="Calibri" w:hAnsi="Calibri" w:cs="Calibri"/>
              </w:rPr>
            </w:pPr>
            <w:r w:rsidRPr="00FF6C57">
              <w:rPr>
                <w:rFonts w:ascii="Calibri" w:hAnsi="Calibri" w:cs="Calibri"/>
              </w:rPr>
              <w:t>People </w:t>
            </w:r>
          </w:p>
          <w:p w14:paraId="4A83C4EE" w14:textId="77777777" w:rsidR="00FF6C57" w:rsidRPr="00FF6C57" w:rsidRDefault="00FF6C57" w:rsidP="00FF6C57">
            <w:pPr>
              <w:rPr>
                <w:rFonts w:ascii="Calibri" w:hAnsi="Calibri" w:cs="Calibri"/>
              </w:rPr>
            </w:pPr>
            <w:r w:rsidRPr="00FF6C57">
              <w:rPr>
                <w:rFonts w:ascii="Calibri" w:hAnsi="Calibri" w:cs="Calibri"/>
              </w:rPr>
              <w:t>(Social Responsibility)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26B527" w14:textId="77777777" w:rsidR="00FF6C57" w:rsidRPr="00FF6C57" w:rsidRDefault="00FF6C57" w:rsidP="00FF6C57">
            <w:pPr>
              <w:rPr>
                <w:rFonts w:ascii="Calibri" w:hAnsi="Calibri" w:cs="Calibri"/>
              </w:rPr>
            </w:pPr>
            <w:proofErr w:type="spellStart"/>
            <w:r w:rsidRPr="00FF6C57">
              <w:rPr>
                <w:rFonts w:ascii="Calibri" w:hAnsi="Calibri" w:cs="Calibri"/>
              </w:rPr>
              <w:t>EcoBuild</w:t>
            </w:r>
            <w:proofErr w:type="spellEnd"/>
            <w:r w:rsidRPr="00FF6C57">
              <w:rPr>
                <w:rFonts w:ascii="Calibri" w:hAnsi="Calibri" w:cs="Calibri"/>
              </w:rPr>
              <w:t xml:space="preserve"> ensures fair wages, local hiring, and safe working conditions on all sites. They offer free construction skills training to unemployed youth in local communities.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007914" w14:textId="77777777" w:rsidR="00FF6C57" w:rsidRPr="00FF6C57" w:rsidRDefault="00FF6C57" w:rsidP="00FF6C57">
            <w:pPr>
              <w:rPr>
                <w:rFonts w:ascii="Calibri" w:hAnsi="Calibri" w:cs="Calibri"/>
              </w:rPr>
            </w:pPr>
            <w:r w:rsidRPr="00FF6C57">
              <w:rPr>
                <w:rFonts w:ascii="Calibri" w:hAnsi="Calibri" w:cs="Calibri"/>
              </w:rPr>
              <w:t>- Increased local employment</w:t>
            </w:r>
          </w:p>
          <w:p w14:paraId="1131BAED" w14:textId="77777777" w:rsidR="00FF6C57" w:rsidRPr="00FF6C57" w:rsidRDefault="00FF6C57" w:rsidP="00FF6C57">
            <w:pPr>
              <w:rPr>
                <w:rFonts w:ascii="Calibri" w:hAnsi="Calibri" w:cs="Calibri"/>
              </w:rPr>
            </w:pPr>
            <w:r w:rsidRPr="00FF6C57">
              <w:rPr>
                <w:rFonts w:ascii="Calibri" w:hAnsi="Calibri" w:cs="Calibri"/>
              </w:rPr>
              <w:t>- Improved community relations</w:t>
            </w:r>
          </w:p>
          <w:p w14:paraId="3BDCD497" w14:textId="77777777" w:rsidR="00FF6C57" w:rsidRPr="00FF6C57" w:rsidRDefault="00FF6C57" w:rsidP="00FF6C57">
            <w:pPr>
              <w:rPr>
                <w:rFonts w:ascii="Calibri" w:hAnsi="Calibri" w:cs="Calibri"/>
              </w:rPr>
            </w:pPr>
            <w:r w:rsidRPr="00FF6C57">
              <w:rPr>
                <w:rFonts w:ascii="Calibri" w:hAnsi="Calibri" w:cs="Calibri"/>
              </w:rPr>
              <w:t>- Safer and more inclusive work environments</w:t>
            </w:r>
          </w:p>
        </w:tc>
      </w:tr>
      <w:tr w:rsidR="00FF6C57" w:rsidRPr="00FF6C57" w14:paraId="4659ADBA" w14:textId="77777777" w:rsidTr="00FF6C57">
        <w:trPr>
          <w:trHeight w:val="16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1C2638" w14:textId="77777777" w:rsidR="00FF6C57" w:rsidRPr="00FF6C57" w:rsidRDefault="00FF6C57" w:rsidP="00FF6C57">
            <w:pPr>
              <w:rPr>
                <w:rFonts w:ascii="Calibri" w:hAnsi="Calibri" w:cs="Calibri"/>
              </w:rPr>
            </w:pPr>
            <w:r w:rsidRPr="00FF6C57">
              <w:rPr>
                <w:rFonts w:ascii="Calibri" w:hAnsi="Calibri" w:cs="Calibri"/>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F31147" w14:textId="77777777" w:rsidR="00FF6C57" w:rsidRPr="00FF6C57" w:rsidRDefault="00FF6C57" w:rsidP="00FF6C57">
            <w:pPr>
              <w:rPr>
                <w:rFonts w:ascii="Calibri" w:hAnsi="Calibri" w:cs="Calibri"/>
              </w:rPr>
            </w:pPr>
            <w:r w:rsidRPr="00FF6C57">
              <w:rPr>
                <w:rFonts w:ascii="Calibri" w:hAnsi="Calibri" w:cs="Calibri"/>
              </w:rPr>
              <w:t>Planet (Environmental Sustainability)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EAB006" w14:textId="77777777" w:rsidR="00FF6C57" w:rsidRPr="00FF6C57" w:rsidRDefault="00FF6C57" w:rsidP="00FF6C57">
            <w:pPr>
              <w:rPr>
                <w:rFonts w:ascii="Calibri" w:hAnsi="Calibri" w:cs="Calibri"/>
              </w:rPr>
            </w:pPr>
            <w:r w:rsidRPr="00FF6C57">
              <w:rPr>
                <w:rFonts w:ascii="Calibri" w:hAnsi="Calibri" w:cs="Calibri"/>
              </w:rPr>
              <w:t xml:space="preserve">All </w:t>
            </w:r>
            <w:proofErr w:type="spellStart"/>
            <w:r w:rsidRPr="00FF6C57">
              <w:rPr>
                <w:rFonts w:ascii="Calibri" w:hAnsi="Calibri" w:cs="Calibri"/>
              </w:rPr>
              <w:t>EcoBuild</w:t>
            </w:r>
            <w:proofErr w:type="spellEnd"/>
            <w:r w:rsidRPr="00FF6C57">
              <w:rPr>
                <w:rFonts w:ascii="Calibri" w:hAnsi="Calibri" w:cs="Calibri"/>
              </w:rPr>
              <w:t xml:space="preserve"> projects use eco-friendly materials, solar energy systems, and rainwater harvesting. Waste from construction is recycled or reused whenever possible.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6FD149" w14:textId="77777777" w:rsidR="00FF6C57" w:rsidRPr="00FF6C57" w:rsidRDefault="00FF6C57" w:rsidP="00FF6C57">
            <w:pPr>
              <w:rPr>
                <w:rFonts w:ascii="Calibri" w:hAnsi="Calibri" w:cs="Calibri"/>
              </w:rPr>
            </w:pPr>
            <w:r w:rsidRPr="00FF6C57">
              <w:rPr>
                <w:rFonts w:ascii="Calibri" w:hAnsi="Calibri" w:cs="Calibri"/>
              </w:rPr>
              <w:t>- 40% reduction in carbon footprint</w:t>
            </w:r>
          </w:p>
          <w:p w14:paraId="60BCC811" w14:textId="77777777" w:rsidR="00FF6C57" w:rsidRPr="00FF6C57" w:rsidRDefault="00FF6C57" w:rsidP="00FF6C57">
            <w:pPr>
              <w:rPr>
                <w:rFonts w:ascii="Calibri" w:hAnsi="Calibri" w:cs="Calibri"/>
              </w:rPr>
            </w:pPr>
            <w:r w:rsidRPr="00FF6C57">
              <w:rPr>
                <w:rFonts w:ascii="Calibri" w:hAnsi="Calibri" w:cs="Calibri"/>
              </w:rPr>
              <w:t>- Lower resource consumption</w:t>
            </w:r>
          </w:p>
          <w:p w14:paraId="45541941" w14:textId="77777777" w:rsidR="00FF6C57" w:rsidRPr="00FF6C57" w:rsidRDefault="00FF6C57" w:rsidP="00FF6C57">
            <w:pPr>
              <w:rPr>
                <w:rFonts w:ascii="Calibri" w:hAnsi="Calibri" w:cs="Calibri"/>
              </w:rPr>
            </w:pPr>
            <w:r w:rsidRPr="00FF6C57">
              <w:rPr>
                <w:rFonts w:ascii="Calibri" w:hAnsi="Calibri" w:cs="Calibri"/>
              </w:rPr>
              <w:t>- LEED-certified buildings</w:t>
            </w:r>
          </w:p>
        </w:tc>
      </w:tr>
      <w:tr w:rsidR="00FF6C57" w:rsidRPr="00FF6C57" w14:paraId="22CF495B" w14:textId="77777777" w:rsidTr="00FF6C57">
        <w:trPr>
          <w:trHeight w:val="21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6A8D9C" w14:textId="77777777" w:rsidR="00FF6C57" w:rsidRPr="00FF6C57" w:rsidRDefault="00FF6C57" w:rsidP="00FF6C57">
            <w:pPr>
              <w:rPr>
                <w:rFonts w:ascii="Calibri" w:hAnsi="Calibri" w:cs="Calibri"/>
              </w:rPr>
            </w:pPr>
            <w:r w:rsidRPr="00FF6C57">
              <w:rPr>
                <w:rFonts w:ascii="Calibri" w:hAnsi="Calibri" w:cs="Calibri"/>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C7A019" w14:textId="77777777" w:rsidR="00FF6C57" w:rsidRPr="00FF6C57" w:rsidRDefault="00FF6C57" w:rsidP="00FF6C57">
            <w:pPr>
              <w:rPr>
                <w:rFonts w:ascii="Calibri" w:hAnsi="Calibri" w:cs="Calibri"/>
              </w:rPr>
            </w:pPr>
            <w:r w:rsidRPr="00FF6C57">
              <w:rPr>
                <w:rFonts w:ascii="Calibri" w:hAnsi="Calibri" w:cs="Calibri"/>
              </w:rPr>
              <w:t>Profit (Economic Viability)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558D77" w14:textId="77777777" w:rsidR="00FF6C57" w:rsidRPr="00FF6C57" w:rsidRDefault="00FF6C57" w:rsidP="00FF6C57">
            <w:pPr>
              <w:rPr>
                <w:rFonts w:ascii="Calibri" w:hAnsi="Calibri" w:cs="Calibri"/>
              </w:rPr>
            </w:pPr>
            <w:proofErr w:type="spellStart"/>
            <w:r w:rsidRPr="00FF6C57">
              <w:rPr>
                <w:rFonts w:ascii="Calibri" w:hAnsi="Calibri" w:cs="Calibri"/>
              </w:rPr>
              <w:t>EcoBuild</w:t>
            </w:r>
            <w:proofErr w:type="spellEnd"/>
            <w:r w:rsidRPr="00FF6C57">
              <w:rPr>
                <w:rFonts w:ascii="Calibri" w:hAnsi="Calibri" w:cs="Calibri"/>
              </w:rPr>
              <w:t xml:space="preserve"> maintains profitability by tapping into the growing market for green buildings and attracting clients focused on sustainability. They also benefit from tax incentives and lower energy costs in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20D26A" w14:textId="77777777" w:rsidR="00FF6C57" w:rsidRPr="00FF6C57" w:rsidRDefault="00FF6C57" w:rsidP="00FF6C57">
            <w:pPr>
              <w:rPr>
                <w:rFonts w:ascii="Calibri" w:hAnsi="Calibri" w:cs="Calibri"/>
              </w:rPr>
            </w:pPr>
            <w:r w:rsidRPr="00FF6C57">
              <w:rPr>
                <w:rFonts w:ascii="Calibri" w:hAnsi="Calibri" w:cs="Calibri"/>
              </w:rPr>
              <w:t>- 15% annual revenue growth</w:t>
            </w:r>
          </w:p>
          <w:p w14:paraId="2F351196" w14:textId="77777777" w:rsidR="00FF6C57" w:rsidRPr="00FF6C57" w:rsidRDefault="00FF6C57" w:rsidP="00FF6C57">
            <w:pPr>
              <w:rPr>
                <w:rFonts w:ascii="Calibri" w:hAnsi="Calibri" w:cs="Calibri"/>
              </w:rPr>
            </w:pPr>
            <w:r w:rsidRPr="00FF6C57">
              <w:rPr>
                <w:rFonts w:ascii="Calibri" w:hAnsi="Calibri" w:cs="Calibri"/>
              </w:rPr>
              <w:t>- Reduced long-term operational costs</w:t>
            </w:r>
          </w:p>
          <w:p w14:paraId="21F0829B" w14:textId="77777777" w:rsidR="00FF6C57" w:rsidRPr="00FF6C57" w:rsidRDefault="00FF6C57" w:rsidP="00FF6C57">
            <w:pPr>
              <w:rPr>
                <w:rFonts w:ascii="Calibri" w:hAnsi="Calibri" w:cs="Calibri"/>
              </w:rPr>
            </w:pPr>
            <w:r w:rsidRPr="00FF6C57">
              <w:rPr>
                <w:rFonts w:ascii="Calibri" w:hAnsi="Calibri" w:cs="Calibri"/>
              </w:rPr>
              <w:t>- Strong investor interest due to ESG performance</w:t>
            </w:r>
          </w:p>
        </w:tc>
      </w:tr>
    </w:tbl>
    <w:p w14:paraId="053DE1C2" w14:textId="77777777" w:rsidR="00FF6C57" w:rsidRPr="00FF6C57" w:rsidRDefault="00FF6C57" w:rsidP="00FF6C57">
      <w:pPr>
        <w:rPr>
          <w:rFonts w:ascii="Calibri" w:hAnsi="Calibri" w:cs="Calibri"/>
        </w:rPr>
      </w:pPr>
    </w:p>
    <w:p w14:paraId="320A7DB5" w14:textId="77777777" w:rsidR="00FF6C57" w:rsidRPr="00FF6C57" w:rsidRDefault="00FF6C57" w:rsidP="00FF6C57">
      <w:pPr>
        <w:rPr>
          <w:rFonts w:ascii="Calibri" w:hAnsi="Calibri" w:cs="Calibri"/>
        </w:rPr>
      </w:pPr>
      <w:r w:rsidRPr="00FF6C57">
        <w:rPr>
          <w:rFonts w:ascii="Calibri" w:hAnsi="Calibri" w:cs="Calibri"/>
          <w:b/>
          <w:bCs/>
          <w:u w:val="single"/>
        </w:rPr>
        <w:t>Key concept 3: Sustainability in Business and Finance</w:t>
      </w:r>
    </w:p>
    <w:p w14:paraId="5785655D" w14:textId="77777777" w:rsidR="00FF6C57" w:rsidRPr="00FF6C57" w:rsidRDefault="00FF6C57" w:rsidP="004F004F">
      <w:pPr>
        <w:jc w:val="both"/>
        <w:rPr>
          <w:rFonts w:ascii="Calibri" w:hAnsi="Calibri" w:cs="Calibri"/>
        </w:rPr>
      </w:pPr>
      <w:r w:rsidRPr="00FF6C57">
        <w:rPr>
          <w:rFonts w:ascii="Calibri" w:hAnsi="Calibri" w:cs="Calibri"/>
        </w:rPr>
        <w:t>Sustainability in Business and Finance refers to the practice of integrating environmental, social, and governance (ESG) principles into core business strategies, financial planning, and investment decisions. It emphasizes creating long-term value not only for shareholders but also for a broader range of stakeholders - including employees, communities, and the environment.</w:t>
      </w:r>
    </w:p>
    <w:p w14:paraId="338E8E1B" w14:textId="77777777" w:rsidR="00FF6C57" w:rsidRPr="00FF6C57" w:rsidRDefault="00FF6C57" w:rsidP="004F004F">
      <w:pPr>
        <w:jc w:val="both"/>
        <w:rPr>
          <w:rFonts w:ascii="Calibri" w:hAnsi="Calibri" w:cs="Calibri"/>
        </w:rPr>
      </w:pPr>
      <w:r w:rsidRPr="00FF6C57">
        <w:rPr>
          <w:rFonts w:ascii="Calibri" w:hAnsi="Calibri" w:cs="Calibri"/>
        </w:rPr>
        <w:t>This approach moves beyond short-term profit maximization to consider how business operations impact natural resources, social systems, and future generations. It involves managing risks related to climate change, resource scarcity, and social inequality, while also identifying opportunities for innovation, efficiency, and responsible growth.</w:t>
      </w:r>
    </w:p>
    <w:p w14:paraId="7EEE7C2B" w14:textId="77777777" w:rsidR="00FF6C57" w:rsidRPr="00FF6C57" w:rsidRDefault="00FF6C57" w:rsidP="00FF6C57">
      <w:pPr>
        <w:rPr>
          <w:rFonts w:ascii="Calibri" w:hAnsi="Calibri" w:cs="Calibri"/>
        </w:rPr>
      </w:pPr>
      <w:r w:rsidRPr="00FF6C57">
        <w:rPr>
          <w:rFonts w:ascii="Calibri" w:hAnsi="Calibri" w:cs="Calibri"/>
          <w:b/>
          <w:bCs/>
          <w:u w:val="single"/>
        </w:rPr>
        <w:t>Importance of Sustainability in Business and Finance:</w:t>
      </w:r>
    </w:p>
    <w:tbl>
      <w:tblPr>
        <w:tblW w:w="0" w:type="auto"/>
        <w:tblCellMar>
          <w:top w:w="15" w:type="dxa"/>
          <w:left w:w="15" w:type="dxa"/>
          <w:bottom w:w="15" w:type="dxa"/>
          <w:right w:w="15" w:type="dxa"/>
        </w:tblCellMar>
        <w:tblLook w:val="04A0" w:firstRow="1" w:lastRow="0" w:firstColumn="1" w:lastColumn="0" w:noHBand="0" w:noVBand="1"/>
      </w:tblPr>
      <w:tblGrid>
        <w:gridCol w:w="368"/>
        <w:gridCol w:w="2192"/>
        <w:gridCol w:w="6456"/>
      </w:tblGrid>
      <w:tr w:rsidR="00FF6C57" w:rsidRPr="00FF6C57" w14:paraId="293358B2" w14:textId="77777777" w:rsidTr="00FF6C57">
        <w:trPr>
          <w:trHeight w:val="102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1E8013" w14:textId="77777777" w:rsidR="00FF6C57" w:rsidRPr="00FF6C57" w:rsidRDefault="00FF6C57" w:rsidP="00FF6C57">
            <w:pPr>
              <w:rPr>
                <w:rFonts w:ascii="Calibri" w:hAnsi="Calibri" w:cs="Calibri"/>
              </w:rPr>
            </w:pPr>
            <w:r w:rsidRPr="00FF6C57">
              <w:rPr>
                <w:rFonts w:ascii="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241586" w14:textId="77777777" w:rsidR="00FF6C57" w:rsidRPr="00FF6C57" w:rsidRDefault="00FF6C57" w:rsidP="00FF6C57">
            <w:pPr>
              <w:rPr>
                <w:rFonts w:ascii="Calibri" w:hAnsi="Calibri" w:cs="Calibri"/>
              </w:rPr>
            </w:pPr>
            <w:r w:rsidRPr="00FF6C57">
              <w:rPr>
                <w:rFonts w:ascii="Calibri" w:hAnsi="Calibri" w:cs="Calibri"/>
              </w:rPr>
              <w:t>Enhances Long-Term Value Creation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5A6721" w14:textId="77777777" w:rsidR="00FF6C57" w:rsidRPr="00FF6C57" w:rsidRDefault="00FF6C57" w:rsidP="00FF6C57">
            <w:pPr>
              <w:rPr>
                <w:rFonts w:ascii="Calibri" w:hAnsi="Calibri" w:cs="Calibri"/>
              </w:rPr>
            </w:pPr>
            <w:r w:rsidRPr="00FF6C57">
              <w:rPr>
                <w:rFonts w:ascii="Calibri" w:hAnsi="Calibri" w:cs="Calibri"/>
              </w:rPr>
              <w:t>Companies that adopt sustainable practices often cut costs, boost efficiency, and gain a competitive advantage.</w:t>
            </w:r>
          </w:p>
        </w:tc>
      </w:tr>
      <w:tr w:rsidR="00FF6C57" w:rsidRPr="00FF6C57" w14:paraId="36AFA090" w14:textId="77777777" w:rsidTr="00FF6C57">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DE7A3C" w14:textId="77777777" w:rsidR="00FF6C57" w:rsidRPr="00FF6C57" w:rsidRDefault="00FF6C57" w:rsidP="00FF6C57">
            <w:pPr>
              <w:rPr>
                <w:rFonts w:ascii="Calibri" w:hAnsi="Calibri" w:cs="Calibri"/>
              </w:rPr>
            </w:pPr>
            <w:r w:rsidRPr="00FF6C57">
              <w:rPr>
                <w:rFonts w:ascii="Calibri" w:hAnsi="Calibri" w:cs="Calibri"/>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0413E8" w14:textId="77777777" w:rsidR="00FF6C57" w:rsidRPr="00FF6C57" w:rsidRDefault="00FF6C57" w:rsidP="00FF6C57">
            <w:pPr>
              <w:rPr>
                <w:rFonts w:ascii="Calibri" w:hAnsi="Calibri" w:cs="Calibri"/>
              </w:rPr>
            </w:pPr>
            <w:r w:rsidRPr="00FF6C57">
              <w:rPr>
                <w:rFonts w:ascii="Calibri" w:hAnsi="Calibri" w:cs="Calibri"/>
              </w:rPr>
              <w:t>Attracts Investors and Capital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7C8965" w14:textId="77777777" w:rsidR="00FF6C57" w:rsidRPr="00FF6C57" w:rsidRDefault="00FF6C57" w:rsidP="00FF6C57">
            <w:pPr>
              <w:rPr>
                <w:rFonts w:ascii="Calibri" w:hAnsi="Calibri" w:cs="Calibri"/>
              </w:rPr>
            </w:pPr>
            <w:r w:rsidRPr="00FF6C57">
              <w:rPr>
                <w:rFonts w:ascii="Calibri" w:hAnsi="Calibri" w:cs="Calibri"/>
              </w:rPr>
              <w:t>Investors increasingly prefer companies that are transparent, ethical, and report on sustainability.</w:t>
            </w:r>
          </w:p>
        </w:tc>
      </w:tr>
      <w:tr w:rsidR="00FF6C57" w:rsidRPr="00FF6C57" w14:paraId="4D3CDC5F" w14:textId="77777777" w:rsidTr="00FF6C57">
        <w:trPr>
          <w:trHeight w:val="7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AF88FC" w14:textId="77777777" w:rsidR="00FF6C57" w:rsidRPr="00FF6C57" w:rsidRDefault="00FF6C57" w:rsidP="00FF6C57">
            <w:pPr>
              <w:rPr>
                <w:rFonts w:ascii="Calibri" w:hAnsi="Calibri" w:cs="Calibri"/>
              </w:rPr>
            </w:pPr>
            <w:r w:rsidRPr="00FF6C57">
              <w:rPr>
                <w:rFonts w:ascii="Calibri" w:hAnsi="Calibri" w:cs="Calibri"/>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26E8C4" w14:textId="77777777" w:rsidR="00FF6C57" w:rsidRPr="00FF6C57" w:rsidRDefault="00FF6C57" w:rsidP="00FF6C57">
            <w:pPr>
              <w:rPr>
                <w:rFonts w:ascii="Calibri" w:hAnsi="Calibri" w:cs="Calibri"/>
              </w:rPr>
            </w:pPr>
            <w:r w:rsidRPr="00FF6C57">
              <w:rPr>
                <w:rFonts w:ascii="Calibri" w:hAnsi="Calibri" w:cs="Calibri"/>
              </w:rPr>
              <w:t>Builds Brand Reputation and Customer Trust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BC6A09" w14:textId="77777777" w:rsidR="00FF6C57" w:rsidRPr="00FF6C57" w:rsidRDefault="00FF6C57" w:rsidP="00FF6C57">
            <w:pPr>
              <w:rPr>
                <w:rFonts w:ascii="Calibri" w:hAnsi="Calibri" w:cs="Calibri"/>
              </w:rPr>
            </w:pPr>
            <w:r w:rsidRPr="00FF6C57">
              <w:rPr>
                <w:rFonts w:ascii="Calibri" w:hAnsi="Calibri" w:cs="Calibri"/>
              </w:rPr>
              <w:t>Sustainable businesses gain brand loyalty, market share, and a stronger public image.</w:t>
            </w:r>
          </w:p>
        </w:tc>
      </w:tr>
      <w:tr w:rsidR="00FF6C57" w:rsidRPr="00FF6C57" w14:paraId="01C7941E" w14:textId="77777777" w:rsidTr="00FF6C57">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DF0127" w14:textId="77777777" w:rsidR="00FF6C57" w:rsidRPr="00FF6C57" w:rsidRDefault="00FF6C57" w:rsidP="00FF6C57">
            <w:pPr>
              <w:rPr>
                <w:rFonts w:ascii="Calibri" w:hAnsi="Calibri" w:cs="Calibri"/>
              </w:rPr>
            </w:pPr>
            <w:r w:rsidRPr="00FF6C57">
              <w:rPr>
                <w:rFonts w:ascii="Calibri" w:hAnsi="Calibri" w:cs="Calibri"/>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3C0A70" w14:textId="77777777" w:rsidR="00FF6C57" w:rsidRPr="00FF6C57" w:rsidRDefault="00FF6C57" w:rsidP="00FF6C57">
            <w:pPr>
              <w:rPr>
                <w:rFonts w:ascii="Calibri" w:hAnsi="Calibri" w:cs="Calibri"/>
              </w:rPr>
            </w:pPr>
            <w:r w:rsidRPr="00FF6C57">
              <w:rPr>
                <w:rFonts w:ascii="Calibri" w:hAnsi="Calibri" w:cs="Calibri"/>
              </w:rPr>
              <w:t>Drives Innovation and Competitive Advantage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69394A" w14:textId="77777777" w:rsidR="00FF6C57" w:rsidRPr="00FF6C57" w:rsidRDefault="00FF6C57" w:rsidP="00FF6C57">
            <w:pPr>
              <w:rPr>
                <w:rFonts w:ascii="Calibri" w:hAnsi="Calibri" w:cs="Calibri"/>
              </w:rPr>
            </w:pPr>
            <w:r w:rsidRPr="00FF6C57">
              <w:rPr>
                <w:rFonts w:ascii="Calibri" w:hAnsi="Calibri" w:cs="Calibri"/>
              </w:rPr>
              <w:t>Innovative companies that integrate sustainability can stand out and access new markets.</w:t>
            </w:r>
          </w:p>
        </w:tc>
      </w:tr>
      <w:tr w:rsidR="00FF6C57" w:rsidRPr="00FF6C57" w14:paraId="416CCE51" w14:textId="77777777" w:rsidTr="00FF6C57">
        <w:trPr>
          <w:trHeight w:val="1836"/>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89FA45" w14:textId="77777777" w:rsidR="00FF6C57" w:rsidRPr="00FF6C57" w:rsidRDefault="00FF6C57" w:rsidP="00FF6C57">
            <w:pPr>
              <w:rPr>
                <w:rFonts w:ascii="Calibri" w:hAnsi="Calibri" w:cs="Calibri"/>
              </w:rPr>
            </w:pPr>
            <w:r w:rsidRPr="00FF6C57">
              <w:rPr>
                <w:rFonts w:ascii="Calibri" w:hAnsi="Calibri" w:cs="Calibri"/>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530BD3" w14:textId="77777777" w:rsidR="00FF6C57" w:rsidRPr="00FF6C57" w:rsidRDefault="00FF6C57" w:rsidP="00FF6C57">
            <w:pPr>
              <w:rPr>
                <w:rFonts w:ascii="Calibri" w:hAnsi="Calibri" w:cs="Calibri"/>
              </w:rPr>
            </w:pPr>
            <w:r w:rsidRPr="00FF6C57">
              <w:rPr>
                <w:rFonts w:ascii="Calibri" w:hAnsi="Calibri" w:cs="Calibri"/>
              </w:rPr>
              <w:t>Supports Regulatory Compliance and Future-Proofing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F97792" w14:textId="77777777" w:rsidR="00FF6C57" w:rsidRPr="00FF6C57" w:rsidRDefault="00FF6C57" w:rsidP="00FF6C57">
            <w:pPr>
              <w:rPr>
                <w:rFonts w:ascii="Calibri" w:hAnsi="Calibri" w:cs="Calibri"/>
              </w:rPr>
            </w:pPr>
            <w:r w:rsidRPr="00FF6C57">
              <w:rPr>
                <w:rFonts w:ascii="Calibri" w:hAnsi="Calibri" w:cs="Calibri"/>
              </w:rPr>
              <w:t>Sustainability integration helps companies stay compliant, avoid penalties, and align with global frameworks like the EU Green Deal, Task Force on Climate-related Financial Disclosures (TCFD), and the UN Sustainable Development Goals (SDGs).</w:t>
            </w:r>
          </w:p>
        </w:tc>
      </w:tr>
    </w:tbl>
    <w:p w14:paraId="565C842D" w14:textId="77777777" w:rsidR="00FF6C57" w:rsidRDefault="00FF6C57" w:rsidP="00FF6C57">
      <w:pPr>
        <w:rPr>
          <w:rFonts w:ascii="Calibri" w:hAnsi="Calibri" w:cs="Calibri"/>
          <w:b/>
          <w:bCs/>
          <w:u w:val="single"/>
        </w:rPr>
      </w:pPr>
    </w:p>
    <w:p w14:paraId="0633CEB3" w14:textId="0CFCB947" w:rsidR="00FF6C57" w:rsidRPr="00FF6C57" w:rsidRDefault="00FF6C57" w:rsidP="004F004F">
      <w:pPr>
        <w:jc w:val="both"/>
        <w:rPr>
          <w:rFonts w:ascii="Calibri" w:hAnsi="Calibri" w:cs="Calibri"/>
        </w:rPr>
      </w:pPr>
      <w:r w:rsidRPr="00FF6C57">
        <w:rPr>
          <w:rFonts w:ascii="Calibri" w:hAnsi="Calibri" w:cs="Calibri"/>
          <w:b/>
          <w:bCs/>
          <w:u w:val="single"/>
        </w:rPr>
        <w:t>Example:</w:t>
      </w:r>
      <w:r w:rsidRPr="00FF6C57">
        <w:rPr>
          <w:rFonts w:ascii="Calibri" w:hAnsi="Calibri" w:cs="Calibri"/>
          <w:b/>
          <w:bCs/>
        </w:rPr>
        <w:t xml:space="preserve"> </w:t>
      </w:r>
      <w:r w:rsidRPr="00FF6C57">
        <w:rPr>
          <w:rFonts w:ascii="Calibri" w:hAnsi="Calibri" w:cs="Calibri"/>
        </w:rPr>
        <w:t>A mid-sized manufacturing company decides to adopt a sustainability strategy to remain competitive and meet rising stakeholder expectations. They invest in energy-efficient machinery, switch to renewable energy sources, and begin recycling waste materials from production. At the same time, they implement fair labour practices, improve health and safety conditions for workers, and begin publishing annual sustainability reports to increase transparency with investors and customers.</w:t>
      </w:r>
    </w:p>
    <w:p w14:paraId="0C8D5144" w14:textId="77777777" w:rsidR="00FF6C57" w:rsidRPr="00FF6C57" w:rsidRDefault="00FF6C57" w:rsidP="00FF6C57">
      <w:pPr>
        <w:rPr>
          <w:rFonts w:ascii="Calibri" w:hAnsi="Calibri" w:cs="Calibri"/>
        </w:rPr>
      </w:pPr>
      <w:r w:rsidRPr="00FF6C57">
        <w:rPr>
          <w:rFonts w:ascii="Calibri" w:hAnsi="Calibri" w:cs="Calibri"/>
          <w:b/>
          <w:bCs/>
        </w:rPr>
        <w:t>Results:</w:t>
      </w:r>
    </w:p>
    <w:tbl>
      <w:tblPr>
        <w:tblW w:w="0" w:type="auto"/>
        <w:tblCellMar>
          <w:top w:w="15" w:type="dxa"/>
          <w:left w:w="15" w:type="dxa"/>
          <w:bottom w:w="15" w:type="dxa"/>
          <w:right w:w="15" w:type="dxa"/>
        </w:tblCellMar>
        <w:tblLook w:val="04A0" w:firstRow="1" w:lastRow="0" w:firstColumn="1" w:lastColumn="0" w:noHBand="0" w:noVBand="1"/>
      </w:tblPr>
      <w:tblGrid>
        <w:gridCol w:w="1898"/>
        <w:gridCol w:w="7118"/>
      </w:tblGrid>
      <w:tr w:rsidR="00FF6C57" w:rsidRPr="00FF6C57" w14:paraId="60D0D3B4" w14:textId="77777777" w:rsidTr="00FF6C57">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7365F0" w14:textId="77777777" w:rsidR="00FF6C57" w:rsidRPr="00FF6C57" w:rsidRDefault="00FF6C57" w:rsidP="00FF6C57">
            <w:pPr>
              <w:rPr>
                <w:rFonts w:ascii="Calibri" w:hAnsi="Calibri" w:cs="Calibri"/>
              </w:rPr>
            </w:pPr>
            <w:r w:rsidRPr="00FF6C57">
              <w:rPr>
                <w:rFonts w:ascii="Calibri" w:hAnsi="Calibri" w:cs="Calibri"/>
              </w:rPr>
              <w:t>Cost Savings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1A5F8E" w14:textId="77777777" w:rsidR="00FF6C57" w:rsidRPr="00FF6C57" w:rsidRDefault="00FF6C57" w:rsidP="00FF6C57">
            <w:pPr>
              <w:rPr>
                <w:rFonts w:ascii="Calibri" w:hAnsi="Calibri" w:cs="Calibri"/>
              </w:rPr>
            </w:pPr>
            <w:r w:rsidRPr="00FF6C57">
              <w:rPr>
                <w:rFonts w:ascii="Calibri" w:hAnsi="Calibri" w:cs="Calibri"/>
              </w:rPr>
              <w:t>Lower energy consumption and reduced waste disposal costs improve operational efficiency.</w:t>
            </w:r>
          </w:p>
        </w:tc>
      </w:tr>
      <w:tr w:rsidR="00FF6C57" w:rsidRPr="00FF6C57" w14:paraId="5A331D74" w14:textId="77777777" w:rsidTr="00FF6C57">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5689D1" w14:textId="77777777" w:rsidR="00FF6C57" w:rsidRPr="00FF6C57" w:rsidRDefault="00FF6C57" w:rsidP="00FF6C57">
            <w:pPr>
              <w:rPr>
                <w:rFonts w:ascii="Calibri" w:hAnsi="Calibri" w:cs="Calibri"/>
              </w:rPr>
            </w:pPr>
            <w:r w:rsidRPr="00FF6C57">
              <w:rPr>
                <w:rFonts w:ascii="Calibri" w:hAnsi="Calibri" w:cs="Calibri"/>
              </w:rPr>
              <w:t>Risk Reduction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F1E036" w14:textId="77777777" w:rsidR="00FF6C57" w:rsidRPr="00FF6C57" w:rsidRDefault="00FF6C57" w:rsidP="00FF6C57">
            <w:pPr>
              <w:rPr>
                <w:rFonts w:ascii="Calibri" w:hAnsi="Calibri" w:cs="Calibri"/>
              </w:rPr>
            </w:pPr>
            <w:r w:rsidRPr="00FF6C57">
              <w:rPr>
                <w:rFonts w:ascii="Calibri" w:hAnsi="Calibri" w:cs="Calibri"/>
              </w:rPr>
              <w:t>Proactive environmental practices help the company avoid fines and adapt to new regulations.</w:t>
            </w:r>
          </w:p>
        </w:tc>
      </w:tr>
      <w:tr w:rsidR="00FF6C57" w:rsidRPr="00FF6C57" w14:paraId="61169A60" w14:textId="77777777" w:rsidTr="00FF6C57">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FDE0ED" w14:textId="77777777" w:rsidR="00FF6C57" w:rsidRPr="00FF6C57" w:rsidRDefault="00FF6C57" w:rsidP="00FF6C57">
            <w:pPr>
              <w:rPr>
                <w:rFonts w:ascii="Calibri" w:hAnsi="Calibri" w:cs="Calibri"/>
              </w:rPr>
            </w:pPr>
            <w:r w:rsidRPr="00FF6C57">
              <w:rPr>
                <w:rFonts w:ascii="Calibri" w:hAnsi="Calibri" w:cs="Calibri"/>
              </w:rPr>
              <w:t>Investor Interest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AADE15" w14:textId="77777777" w:rsidR="00FF6C57" w:rsidRPr="00FF6C57" w:rsidRDefault="00FF6C57" w:rsidP="00FF6C57">
            <w:pPr>
              <w:rPr>
                <w:rFonts w:ascii="Calibri" w:hAnsi="Calibri" w:cs="Calibri"/>
              </w:rPr>
            </w:pPr>
            <w:r w:rsidRPr="00FF6C57">
              <w:rPr>
                <w:rFonts w:ascii="Calibri" w:hAnsi="Calibri" w:cs="Calibri"/>
              </w:rPr>
              <w:t>The company's clear ESG strategy attracts sustainable investment funds.</w:t>
            </w:r>
          </w:p>
        </w:tc>
      </w:tr>
      <w:tr w:rsidR="00FF6C57" w:rsidRPr="00FF6C57" w14:paraId="06ADD8F0" w14:textId="77777777" w:rsidTr="00FF6C57">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2D5168" w14:textId="77777777" w:rsidR="00FF6C57" w:rsidRPr="00FF6C57" w:rsidRDefault="00FF6C57" w:rsidP="00FF6C57">
            <w:pPr>
              <w:rPr>
                <w:rFonts w:ascii="Calibri" w:hAnsi="Calibri" w:cs="Calibri"/>
              </w:rPr>
            </w:pPr>
            <w:r w:rsidRPr="00FF6C57">
              <w:rPr>
                <w:rFonts w:ascii="Calibri" w:hAnsi="Calibri" w:cs="Calibri"/>
              </w:rPr>
              <w:t>Customer Loyalty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98D846" w14:textId="77777777" w:rsidR="00FF6C57" w:rsidRPr="00FF6C57" w:rsidRDefault="00FF6C57" w:rsidP="00FF6C57">
            <w:pPr>
              <w:rPr>
                <w:rFonts w:ascii="Calibri" w:hAnsi="Calibri" w:cs="Calibri"/>
              </w:rPr>
            </w:pPr>
            <w:r w:rsidRPr="00FF6C57">
              <w:rPr>
                <w:rFonts w:ascii="Calibri" w:hAnsi="Calibri" w:cs="Calibri"/>
              </w:rPr>
              <w:t>Consumers choose the company’s products over competitors due to its commitment to ethical and green practices</w:t>
            </w:r>
          </w:p>
        </w:tc>
      </w:tr>
      <w:tr w:rsidR="00FF6C57" w:rsidRPr="00FF6C57" w14:paraId="7CD39A1A" w14:textId="77777777" w:rsidTr="00FF6C57">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682B0E" w14:textId="77777777" w:rsidR="00FF6C57" w:rsidRPr="00FF6C57" w:rsidRDefault="00FF6C57" w:rsidP="00FF6C57">
            <w:pPr>
              <w:rPr>
                <w:rFonts w:ascii="Calibri" w:hAnsi="Calibri" w:cs="Calibri"/>
              </w:rPr>
            </w:pPr>
            <w:r w:rsidRPr="00FF6C57">
              <w:rPr>
                <w:rFonts w:ascii="Calibri" w:hAnsi="Calibri" w:cs="Calibri"/>
              </w:rPr>
              <w:t>Employee Engagement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4896F1" w14:textId="77777777" w:rsidR="00FF6C57" w:rsidRPr="00FF6C57" w:rsidRDefault="00FF6C57" w:rsidP="00FF6C57">
            <w:pPr>
              <w:rPr>
                <w:rFonts w:ascii="Calibri" w:hAnsi="Calibri" w:cs="Calibri"/>
              </w:rPr>
            </w:pPr>
            <w:r w:rsidRPr="00FF6C57">
              <w:rPr>
                <w:rFonts w:ascii="Calibri" w:hAnsi="Calibri" w:cs="Calibri"/>
              </w:rPr>
              <w:t>Workers feel more connected to the company’s mission, improving retention and morale.</w:t>
            </w:r>
          </w:p>
        </w:tc>
      </w:tr>
    </w:tbl>
    <w:p w14:paraId="72D3F3DB" w14:textId="77777777" w:rsidR="00FF6C57" w:rsidRDefault="00FF6C57" w:rsidP="00FF6C57">
      <w:pPr>
        <w:rPr>
          <w:rFonts w:ascii="Calibri" w:hAnsi="Calibri" w:cs="Calibri"/>
          <w:b/>
          <w:bCs/>
          <w:u w:val="single"/>
        </w:rPr>
      </w:pPr>
    </w:p>
    <w:p w14:paraId="5CCBCFB4" w14:textId="364792B5" w:rsidR="00FF6C57" w:rsidRPr="00FF6C57" w:rsidRDefault="00FF6C57" w:rsidP="004F004F">
      <w:pPr>
        <w:jc w:val="both"/>
        <w:rPr>
          <w:rFonts w:ascii="Calibri" w:hAnsi="Calibri" w:cs="Calibri"/>
        </w:rPr>
      </w:pPr>
      <w:r w:rsidRPr="00FF6C57">
        <w:rPr>
          <w:rFonts w:ascii="Calibri" w:hAnsi="Calibri" w:cs="Calibri"/>
          <w:b/>
          <w:bCs/>
          <w:u w:val="single"/>
        </w:rPr>
        <w:t>Reflection:</w:t>
      </w:r>
      <w:r w:rsidRPr="00FF6C57">
        <w:rPr>
          <w:rFonts w:ascii="Calibri" w:hAnsi="Calibri" w:cs="Calibri"/>
          <w:b/>
          <w:bCs/>
        </w:rPr>
        <w:t xml:space="preserve"> </w:t>
      </w:r>
      <w:r w:rsidRPr="00FF6C57">
        <w:rPr>
          <w:rFonts w:ascii="Calibri" w:hAnsi="Calibri" w:cs="Calibri"/>
        </w:rPr>
        <w:t>Spend 10 minutes reflecting on the key concepts of Sustainable Transition Leadership and think about how they relate to real-world projects you have encountered or studied.</w:t>
      </w:r>
    </w:p>
    <w:p w14:paraId="0EAC8220" w14:textId="77777777" w:rsidR="00ED1DD9" w:rsidRPr="00FF6C57" w:rsidRDefault="00ED1DD9">
      <w:pPr>
        <w:rPr>
          <w:rFonts w:ascii="Calibri" w:hAnsi="Calibri" w:cs="Calibri"/>
        </w:rPr>
      </w:pPr>
    </w:p>
    <w:sectPr w:rsidR="00ED1DD9" w:rsidRPr="00FF6C5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9CBE2" w14:textId="77777777" w:rsidR="001365A2" w:rsidRDefault="001365A2" w:rsidP="00FF6C57">
      <w:pPr>
        <w:spacing w:after="0" w:line="240" w:lineRule="auto"/>
      </w:pPr>
      <w:r>
        <w:separator/>
      </w:r>
    </w:p>
  </w:endnote>
  <w:endnote w:type="continuationSeparator" w:id="0">
    <w:p w14:paraId="511CB676" w14:textId="77777777" w:rsidR="001365A2" w:rsidRDefault="001365A2" w:rsidP="00FF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322211"/>
      <w:docPartObj>
        <w:docPartGallery w:val="Page Numbers (Bottom of Page)"/>
        <w:docPartUnique/>
      </w:docPartObj>
    </w:sdtPr>
    <w:sdtEndPr>
      <w:rPr>
        <w:noProof/>
      </w:rPr>
    </w:sdtEndPr>
    <w:sdtContent>
      <w:p w14:paraId="2C427967" w14:textId="3EC25DCA" w:rsidR="00FF6C57" w:rsidRDefault="00FF6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DAFF9E" w14:textId="77777777" w:rsidR="00FF6C57" w:rsidRDefault="00FF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BA86D" w14:textId="77777777" w:rsidR="001365A2" w:rsidRDefault="001365A2" w:rsidP="00FF6C57">
      <w:pPr>
        <w:spacing w:after="0" w:line="240" w:lineRule="auto"/>
      </w:pPr>
      <w:r>
        <w:separator/>
      </w:r>
    </w:p>
  </w:footnote>
  <w:footnote w:type="continuationSeparator" w:id="0">
    <w:p w14:paraId="3EA56CE6" w14:textId="77777777" w:rsidR="001365A2" w:rsidRDefault="001365A2" w:rsidP="00FF6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57"/>
    <w:rsid w:val="001365A2"/>
    <w:rsid w:val="004F004F"/>
    <w:rsid w:val="008B3A74"/>
    <w:rsid w:val="0091186D"/>
    <w:rsid w:val="00ED1DD9"/>
    <w:rsid w:val="00FF6C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DA14"/>
  <w15:chartTrackingRefBased/>
  <w15:docId w15:val="{77C19ABF-B85C-423D-87C8-E7AFDE34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C57"/>
    <w:rPr>
      <w:rFonts w:eastAsiaTheme="majorEastAsia" w:cstheme="majorBidi"/>
      <w:color w:val="272727" w:themeColor="text1" w:themeTint="D8"/>
    </w:rPr>
  </w:style>
  <w:style w:type="paragraph" w:styleId="Title">
    <w:name w:val="Title"/>
    <w:basedOn w:val="Normal"/>
    <w:next w:val="Normal"/>
    <w:link w:val="TitleChar"/>
    <w:uiPriority w:val="10"/>
    <w:qFormat/>
    <w:rsid w:val="00FF6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C57"/>
    <w:pPr>
      <w:spacing w:before="160"/>
      <w:jc w:val="center"/>
    </w:pPr>
    <w:rPr>
      <w:i/>
      <w:iCs/>
      <w:color w:val="404040" w:themeColor="text1" w:themeTint="BF"/>
    </w:rPr>
  </w:style>
  <w:style w:type="character" w:customStyle="1" w:styleId="QuoteChar">
    <w:name w:val="Quote Char"/>
    <w:basedOn w:val="DefaultParagraphFont"/>
    <w:link w:val="Quote"/>
    <w:uiPriority w:val="29"/>
    <w:rsid w:val="00FF6C57"/>
    <w:rPr>
      <w:i/>
      <w:iCs/>
      <w:color w:val="404040" w:themeColor="text1" w:themeTint="BF"/>
    </w:rPr>
  </w:style>
  <w:style w:type="paragraph" w:styleId="ListParagraph">
    <w:name w:val="List Paragraph"/>
    <w:basedOn w:val="Normal"/>
    <w:uiPriority w:val="34"/>
    <w:qFormat/>
    <w:rsid w:val="00FF6C57"/>
    <w:pPr>
      <w:ind w:left="720"/>
      <w:contextualSpacing/>
    </w:pPr>
  </w:style>
  <w:style w:type="character" w:styleId="IntenseEmphasis">
    <w:name w:val="Intense Emphasis"/>
    <w:basedOn w:val="DefaultParagraphFont"/>
    <w:uiPriority w:val="21"/>
    <w:qFormat/>
    <w:rsid w:val="00FF6C57"/>
    <w:rPr>
      <w:i/>
      <w:iCs/>
      <w:color w:val="0F4761" w:themeColor="accent1" w:themeShade="BF"/>
    </w:rPr>
  </w:style>
  <w:style w:type="paragraph" w:styleId="IntenseQuote">
    <w:name w:val="Intense Quote"/>
    <w:basedOn w:val="Normal"/>
    <w:next w:val="Normal"/>
    <w:link w:val="IntenseQuoteChar"/>
    <w:uiPriority w:val="30"/>
    <w:qFormat/>
    <w:rsid w:val="00FF6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C57"/>
    <w:rPr>
      <w:i/>
      <w:iCs/>
      <w:color w:val="0F4761" w:themeColor="accent1" w:themeShade="BF"/>
    </w:rPr>
  </w:style>
  <w:style w:type="character" w:styleId="IntenseReference">
    <w:name w:val="Intense Reference"/>
    <w:basedOn w:val="DefaultParagraphFont"/>
    <w:uiPriority w:val="32"/>
    <w:qFormat/>
    <w:rsid w:val="00FF6C57"/>
    <w:rPr>
      <w:b/>
      <w:bCs/>
      <w:smallCaps/>
      <w:color w:val="0F4761" w:themeColor="accent1" w:themeShade="BF"/>
      <w:spacing w:val="5"/>
    </w:rPr>
  </w:style>
  <w:style w:type="paragraph" w:styleId="Header">
    <w:name w:val="header"/>
    <w:basedOn w:val="Normal"/>
    <w:link w:val="HeaderChar"/>
    <w:uiPriority w:val="99"/>
    <w:unhideWhenUsed/>
    <w:rsid w:val="00FF6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C57"/>
  </w:style>
  <w:style w:type="paragraph" w:styleId="Footer">
    <w:name w:val="footer"/>
    <w:basedOn w:val="Normal"/>
    <w:link w:val="FooterChar"/>
    <w:uiPriority w:val="99"/>
    <w:unhideWhenUsed/>
    <w:rsid w:val="00FF6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53360">
      <w:bodyDiv w:val="1"/>
      <w:marLeft w:val="0"/>
      <w:marRight w:val="0"/>
      <w:marTop w:val="0"/>
      <w:marBottom w:val="0"/>
      <w:divBdr>
        <w:top w:val="none" w:sz="0" w:space="0" w:color="auto"/>
        <w:left w:val="none" w:sz="0" w:space="0" w:color="auto"/>
        <w:bottom w:val="none" w:sz="0" w:space="0" w:color="auto"/>
        <w:right w:val="none" w:sz="0" w:space="0" w:color="auto"/>
      </w:divBdr>
    </w:div>
    <w:div w:id="1307972860">
      <w:bodyDiv w:val="1"/>
      <w:marLeft w:val="0"/>
      <w:marRight w:val="0"/>
      <w:marTop w:val="0"/>
      <w:marBottom w:val="0"/>
      <w:divBdr>
        <w:top w:val="none" w:sz="0" w:space="0" w:color="auto"/>
        <w:left w:val="none" w:sz="0" w:space="0" w:color="auto"/>
        <w:bottom w:val="none" w:sz="0" w:space="0" w:color="auto"/>
        <w:right w:val="none" w:sz="0" w:space="0" w:color="auto"/>
      </w:divBdr>
    </w:div>
    <w:div w:id="13951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2A5F4FBA18E4FAEF238F53AC8A9E9" ma:contentTypeVersion="14" ma:contentTypeDescription="Create a new document." ma:contentTypeScope="" ma:versionID="b0396f56d1edcc8624b5613273add050">
  <xsd:schema xmlns:xsd="http://www.w3.org/2001/XMLSchema" xmlns:xs="http://www.w3.org/2001/XMLSchema" xmlns:p="http://schemas.microsoft.com/office/2006/metadata/properties" xmlns:ns2="feb728bd-6e5b-4e82-95b4-181b5f0639b3" xmlns:ns3="6da97898-f981-417e-acf2-b50a87750bbf" targetNamespace="http://schemas.microsoft.com/office/2006/metadata/properties" ma:root="true" ma:fieldsID="4d11c5cf0ac7781bc8dc97fa5c99a132" ns2:_="" ns3:_="">
    <xsd:import namespace="feb728bd-6e5b-4e82-95b4-181b5f0639b3"/>
    <xsd:import namespace="6da97898-f981-417e-acf2-b50a87750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728bd-6e5b-4e82-95b4-181b5f063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ebe027-fa64-4e30-bdb2-92b74caeb8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97898-f981-417e-acf2-b50a87750b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7ab9-7143-4e51-9c83-3aea4fe9757e}" ma:internalName="TaxCatchAll" ma:showField="CatchAllData" ma:web="6da97898-f981-417e-acf2-b50a87750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a97898-f981-417e-acf2-b50a87750bbf" xsi:nil="true"/>
    <lcf76f155ced4ddcb4097134ff3c332f xmlns="feb728bd-6e5b-4e82-95b4-181b5f063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37C9B-BA00-4ADF-816D-73B6C595A44B}"/>
</file>

<file path=customXml/itemProps2.xml><?xml version="1.0" encoding="utf-8"?>
<ds:datastoreItem xmlns:ds="http://schemas.openxmlformats.org/officeDocument/2006/customXml" ds:itemID="{EF61B2EC-A5D5-4748-9EDB-D1EFEEA8B893}"/>
</file>

<file path=customXml/itemProps3.xml><?xml version="1.0" encoding="utf-8"?>
<ds:datastoreItem xmlns:ds="http://schemas.openxmlformats.org/officeDocument/2006/customXml" ds:itemID="{81A63F74-8D96-4B98-8481-75BC4C61D763}"/>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Sintejudeanu</dc:creator>
  <cp:keywords/>
  <dc:description/>
  <cp:lastModifiedBy>Mara Sintejudeanu</cp:lastModifiedBy>
  <cp:revision>2</cp:revision>
  <dcterms:created xsi:type="dcterms:W3CDTF">2025-05-25T14:49:00Z</dcterms:created>
  <dcterms:modified xsi:type="dcterms:W3CDTF">2025-05-25T14:54:00Z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0x010100E0D2A5F4FBA18E4FAEF238F53AC8A9E9</vt:lpwstr>
  </property>
</Properties>
</file>