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6B00" w:rsidR="00547386" w:rsidP="00547386" w:rsidRDefault="00547386" w14:paraId="36EB85A2" w14:textId="783B9847">
      <w:pPr>
        <w:spacing w:before="240" w:after="240"/>
        <w:jc w:val="both"/>
        <w:rPr>
          <w:rFonts w:ascii="Calibri" w:hAnsi="Calibri" w:cs="Calibri"/>
          <w:b/>
          <w:lang w:val="en-IE"/>
        </w:rPr>
      </w:pPr>
      <w:r w:rsidRPr="001D6B00">
        <w:rPr>
          <w:rFonts w:ascii="Calibri" w:hAnsi="Calibri" w:cs="Calibri"/>
          <w:b/>
          <w:bCs/>
          <w:lang w:val="en-GB"/>
        </w:rPr>
        <w:t xml:space="preserve">M1_Activity 2_Advance. </w:t>
      </w:r>
      <w:r w:rsidRPr="001D6B00">
        <w:rPr>
          <w:rFonts w:ascii="Calibri" w:hAnsi="Calibri" w:cs="Calibri"/>
          <w:b/>
          <w:bCs/>
          <w:lang w:val="en-US"/>
        </w:rPr>
        <w:t>Application of Sustainable Transition Leadership: A Strategic Briefing Simulation</w:t>
      </w:r>
    </w:p>
    <w:p w:rsidRPr="001D6B00" w:rsidR="00547386" w:rsidP="2691DEBB" w:rsidRDefault="00547386" w14:paraId="248F428B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Objective</w:t>
      </w:r>
      <w:r w:rsidRPr="2691DEBB" w:rsidR="00547386">
        <w:rPr>
          <w:rFonts w:ascii="Calibri" w:hAnsi="Calibri" w:cs="Calibri"/>
          <w:lang w:val="es-ES"/>
        </w:rPr>
        <w:t xml:space="preserve">: In </w:t>
      </w:r>
      <w:r w:rsidRPr="2691DEBB" w:rsidR="00547386">
        <w:rPr>
          <w:rFonts w:ascii="Calibri" w:hAnsi="Calibri" w:cs="Calibri"/>
          <w:lang w:val="es-ES"/>
        </w:rPr>
        <w:t>this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activity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work</w:t>
      </w:r>
      <w:r w:rsidRPr="2691DEBB" w:rsidR="00547386">
        <w:rPr>
          <w:rFonts w:ascii="Calibri" w:hAnsi="Calibri" w:cs="Calibri"/>
          <w:lang w:val="es-ES"/>
        </w:rPr>
        <w:t xml:space="preserve"> in </w:t>
      </w:r>
      <w:r w:rsidRPr="2691DEBB" w:rsidR="00547386">
        <w:rPr>
          <w:rFonts w:ascii="Calibri" w:hAnsi="Calibri" w:cs="Calibri"/>
          <w:lang w:val="es-ES"/>
        </w:rPr>
        <w:t>teams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role-</w:t>
      </w:r>
      <w:r w:rsidRPr="2691DEBB" w:rsidR="00547386">
        <w:rPr>
          <w:rFonts w:ascii="Calibri" w:hAnsi="Calibri" w:cs="Calibri"/>
          <w:lang w:val="es-ES"/>
        </w:rPr>
        <w:t>play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leaders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fictional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engineering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company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facing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challenges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Using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provided</w:t>
      </w:r>
      <w:r w:rsidRPr="2691DEBB" w:rsidR="00547386">
        <w:rPr>
          <w:rFonts w:ascii="Calibri" w:hAnsi="Calibri" w:cs="Calibri"/>
          <w:lang w:val="es-ES"/>
        </w:rPr>
        <w:t xml:space="preserve"> data and </w:t>
      </w:r>
      <w:r w:rsidRPr="2691DEBB" w:rsidR="00547386">
        <w:rPr>
          <w:rFonts w:ascii="Calibri" w:hAnsi="Calibri" w:cs="Calibri"/>
          <w:lang w:val="es-ES"/>
        </w:rPr>
        <w:t>stakeholder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briefs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they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must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analyse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environmental</w:t>
      </w:r>
      <w:r w:rsidRPr="2691DEBB" w:rsidR="00547386">
        <w:rPr>
          <w:rFonts w:ascii="Calibri" w:hAnsi="Calibri" w:cs="Calibri"/>
          <w:lang w:val="es-ES"/>
        </w:rPr>
        <w:t xml:space="preserve"> and social </w:t>
      </w:r>
      <w:r w:rsidRPr="2691DEBB" w:rsidR="00547386">
        <w:rPr>
          <w:rFonts w:ascii="Calibri" w:hAnsi="Calibri" w:cs="Calibri"/>
          <w:lang w:val="es-ES"/>
        </w:rPr>
        <w:t>issues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navigate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dilemmas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develop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strategic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transition</w:t>
      </w:r>
      <w:r w:rsidRPr="2691DEBB" w:rsidR="00547386">
        <w:rPr>
          <w:rFonts w:ascii="Calibri" w:hAnsi="Calibri" w:cs="Calibri"/>
          <w:lang w:val="es-ES"/>
        </w:rPr>
        <w:t xml:space="preserve"> plan. </w:t>
      </w:r>
      <w:r w:rsidRPr="2691DEBB" w:rsidR="00547386">
        <w:rPr>
          <w:rFonts w:ascii="Calibri" w:hAnsi="Calibri" w:cs="Calibri"/>
          <w:lang w:val="es-ES"/>
        </w:rPr>
        <w:t>Each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team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presents</w:t>
      </w:r>
      <w:r w:rsidRPr="2691DEBB" w:rsidR="00547386">
        <w:rPr>
          <w:rFonts w:ascii="Calibri" w:hAnsi="Calibri" w:cs="Calibri"/>
          <w:lang w:val="es-ES"/>
        </w:rPr>
        <w:t xml:space="preserve"> a short pitch </w:t>
      </w:r>
      <w:r w:rsidRPr="2691DEBB" w:rsidR="00547386">
        <w:rPr>
          <w:rFonts w:ascii="Calibri" w:hAnsi="Calibri" w:cs="Calibri"/>
          <w:lang w:val="es-ES"/>
        </w:rPr>
        <w:t>justifying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decisions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applying</w:t>
      </w:r>
      <w:r w:rsidRPr="2691DEBB" w:rsidR="00547386">
        <w:rPr>
          <w:rFonts w:ascii="Calibri" w:hAnsi="Calibri" w:cs="Calibri"/>
          <w:lang w:val="es-ES"/>
        </w:rPr>
        <w:t xml:space="preserve"> CSR </w:t>
      </w:r>
      <w:r w:rsidRPr="2691DEBB" w:rsidR="00547386">
        <w:rPr>
          <w:rFonts w:ascii="Calibri" w:hAnsi="Calibri" w:cs="Calibri"/>
          <w:lang w:val="es-ES"/>
        </w:rPr>
        <w:t>frameworks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aligning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with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relevant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Sustainable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Development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Goals</w:t>
      </w:r>
      <w:r w:rsidRPr="2691DEBB" w:rsidR="00547386">
        <w:rPr>
          <w:rFonts w:ascii="Calibri" w:hAnsi="Calibri" w:cs="Calibri"/>
          <w:lang w:val="es-ES"/>
        </w:rPr>
        <w:t xml:space="preserve"> (</w:t>
      </w:r>
      <w:r w:rsidRPr="2691DEBB" w:rsidR="00547386">
        <w:rPr>
          <w:rFonts w:ascii="Calibri" w:hAnsi="Calibri" w:cs="Calibri"/>
          <w:lang w:val="es-ES"/>
        </w:rPr>
        <w:t>SDGs</w:t>
      </w:r>
      <w:r w:rsidRPr="2691DEBB" w:rsidR="00547386">
        <w:rPr>
          <w:rFonts w:ascii="Calibri" w:hAnsi="Calibri" w:cs="Calibri"/>
          <w:lang w:val="es-ES"/>
        </w:rPr>
        <w:t>).</w:t>
      </w:r>
    </w:p>
    <w:p w:rsidRPr="001D6B00" w:rsidR="00547386" w:rsidP="2691DEBB" w:rsidRDefault="00547386" w14:paraId="26F88DBD" w14:textId="77777777">
      <w:pPr>
        <w:spacing w:before="240" w:after="24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Estimated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Time: 60 minutes</w:t>
      </w:r>
    </w:p>
    <w:p w:rsidRPr="001D6B00" w:rsidR="00547386" w:rsidP="2691DEBB" w:rsidRDefault="00547386" w14:paraId="28624AD4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Briefing: </w:t>
      </w:r>
      <w:r w:rsidRPr="2691DEBB" w:rsidR="00547386">
        <w:rPr>
          <w:rFonts w:ascii="Calibri" w:hAnsi="Calibri" w:cs="Calibri"/>
          <w:lang w:val="es-ES"/>
        </w:rPr>
        <w:t>Scenario</w:t>
      </w:r>
      <w:r w:rsidRPr="2691DEBB" w:rsidR="00547386">
        <w:rPr>
          <w:rFonts w:ascii="Calibri" w:hAnsi="Calibri" w:cs="Calibri"/>
          <w:lang w:val="es-ES"/>
        </w:rPr>
        <w:t xml:space="preserve"> + Role </w:t>
      </w:r>
      <w:r w:rsidRPr="2691DEBB" w:rsidR="00547386">
        <w:rPr>
          <w:rFonts w:ascii="Calibri" w:hAnsi="Calibri" w:cs="Calibri"/>
          <w:lang w:val="es-ES"/>
        </w:rPr>
        <w:t>Assignment</w:t>
      </w:r>
      <w:r w:rsidRPr="2691DEBB" w:rsidR="00547386">
        <w:rPr>
          <w:rFonts w:ascii="Calibri" w:hAnsi="Calibri" w:cs="Calibri"/>
          <w:lang w:val="es-ES"/>
        </w:rPr>
        <w:t xml:space="preserve"> (10 minutes)</w:t>
      </w:r>
    </w:p>
    <w:p w:rsidRPr="001D6B00" w:rsidR="00547386" w:rsidP="2691DEBB" w:rsidRDefault="00547386" w14:paraId="5DDD5F36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Data &amp; </w:t>
      </w:r>
      <w:r w:rsidRPr="2691DEBB" w:rsidR="00547386">
        <w:rPr>
          <w:rFonts w:ascii="Calibri" w:hAnsi="Calibri" w:cs="Calibri"/>
          <w:lang w:val="es-ES"/>
        </w:rPr>
        <w:t>Dilemma</w:t>
      </w:r>
      <w:r w:rsidRPr="2691DEBB" w:rsidR="00547386">
        <w:rPr>
          <w:rFonts w:ascii="Calibri" w:hAnsi="Calibri" w:cs="Calibri"/>
          <w:lang w:val="es-ES"/>
        </w:rPr>
        <w:t xml:space="preserve"> Pack (10 minutes)</w:t>
      </w:r>
    </w:p>
    <w:p w:rsidRPr="001D6B00" w:rsidR="00547386" w:rsidP="2691DEBB" w:rsidRDefault="00547386" w14:paraId="109A7D4D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Team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Development</w:t>
      </w:r>
      <w:r w:rsidRPr="2691DEBB" w:rsidR="00547386">
        <w:rPr>
          <w:rFonts w:ascii="Calibri" w:hAnsi="Calibri" w:cs="Calibri"/>
          <w:lang w:val="es-ES"/>
        </w:rPr>
        <w:t xml:space="preserve"> (30 minutes)</w:t>
      </w:r>
    </w:p>
    <w:p w:rsidRPr="001D6B00" w:rsidR="00547386" w:rsidP="2691DEBB" w:rsidRDefault="00547386" w14:paraId="11C5AEEB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Reflection</w:t>
      </w:r>
      <w:r w:rsidRPr="2691DEBB" w:rsidR="00547386">
        <w:rPr>
          <w:rFonts w:ascii="Calibri" w:hAnsi="Calibri" w:cs="Calibri"/>
          <w:lang w:val="es-ES"/>
        </w:rPr>
        <w:t xml:space="preserve"> &amp; </w:t>
      </w:r>
      <w:r w:rsidRPr="2691DEBB" w:rsidR="00547386">
        <w:rPr>
          <w:rFonts w:ascii="Calibri" w:hAnsi="Calibri" w:cs="Calibri"/>
          <w:lang w:val="es-ES"/>
        </w:rPr>
        <w:t>Debrief</w:t>
      </w:r>
      <w:r w:rsidRPr="2691DEBB" w:rsidR="00547386">
        <w:rPr>
          <w:rFonts w:ascii="Calibri" w:hAnsi="Calibri" w:cs="Calibri"/>
          <w:lang w:val="es-ES"/>
        </w:rPr>
        <w:t xml:space="preserve"> (10 minutes)</w:t>
      </w:r>
    </w:p>
    <w:p w:rsidRPr="001D6B00" w:rsidR="00547386" w:rsidP="2691DEBB" w:rsidRDefault="00547386" w14:paraId="67D42CD5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Divide </w:t>
      </w: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groups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4–5 and </w:t>
      </w:r>
      <w:r w:rsidRPr="2691DEBB" w:rsidR="00547386">
        <w:rPr>
          <w:rFonts w:ascii="Calibri" w:hAnsi="Calibri" w:cs="Calibri"/>
          <w:lang w:val="es-ES"/>
        </w:rPr>
        <w:t>assign</w:t>
      </w:r>
      <w:r w:rsidRPr="2691DEBB" w:rsidR="00547386">
        <w:rPr>
          <w:rFonts w:ascii="Calibri" w:hAnsi="Calibri" w:cs="Calibri"/>
          <w:lang w:val="es-ES"/>
        </w:rPr>
        <w:t xml:space="preserve"> roles in a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challenge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They</w:t>
      </w:r>
      <w:r w:rsidRPr="2691DEBB" w:rsidR="00547386">
        <w:rPr>
          <w:rFonts w:ascii="Calibri" w:hAnsi="Calibri" w:cs="Calibri"/>
          <w:lang w:val="es-ES"/>
        </w:rPr>
        <w:t xml:space="preserve"> are </w:t>
      </w:r>
      <w:r w:rsidRPr="2691DEBB" w:rsidR="00547386">
        <w:rPr>
          <w:rFonts w:ascii="Calibri" w:hAnsi="Calibri" w:cs="Calibri"/>
          <w:lang w:val="es-ES"/>
        </w:rPr>
        <w:t>required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analyse</w:t>
      </w:r>
      <w:r w:rsidRPr="2691DEBB" w:rsidR="00547386">
        <w:rPr>
          <w:rFonts w:ascii="Calibri" w:hAnsi="Calibri" w:cs="Calibri"/>
          <w:lang w:val="es-ES"/>
        </w:rPr>
        <w:t xml:space="preserve"> a data and </w:t>
      </w:r>
      <w:r w:rsidRPr="2691DEBB" w:rsidR="00547386">
        <w:rPr>
          <w:rFonts w:ascii="Calibri" w:hAnsi="Calibri" w:cs="Calibri"/>
          <w:lang w:val="es-ES"/>
        </w:rPr>
        <w:t>dilemma</w:t>
      </w:r>
      <w:r w:rsidRPr="2691DEBB" w:rsidR="00547386">
        <w:rPr>
          <w:rFonts w:ascii="Calibri" w:hAnsi="Calibri" w:cs="Calibri"/>
          <w:lang w:val="es-ES"/>
        </w:rPr>
        <w:t xml:space="preserve"> pack, </w:t>
      </w:r>
      <w:r w:rsidRPr="2691DEBB" w:rsidR="00547386">
        <w:rPr>
          <w:rFonts w:ascii="Calibri" w:hAnsi="Calibri" w:cs="Calibri"/>
          <w:lang w:val="es-ES"/>
        </w:rPr>
        <w:t>develop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strategic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transition</w:t>
      </w:r>
      <w:r w:rsidRPr="2691DEBB" w:rsidR="00547386">
        <w:rPr>
          <w:rFonts w:ascii="Calibri" w:hAnsi="Calibri" w:cs="Calibri"/>
          <w:lang w:val="es-ES"/>
        </w:rPr>
        <w:t xml:space="preserve"> plan, and </w:t>
      </w:r>
      <w:r w:rsidRPr="2691DEBB" w:rsidR="00547386">
        <w:rPr>
          <w:rFonts w:ascii="Calibri" w:hAnsi="Calibri" w:cs="Calibri"/>
          <w:lang w:val="es-ES"/>
        </w:rPr>
        <w:t>reflect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decisions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key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takeaways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51C8E1D0" w14:textId="77777777">
      <w:pPr>
        <w:spacing w:before="240" w:after="24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1. Briefing: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Scenario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+ Role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Assignment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(10 minutes)</w:t>
      </w:r>
    </w:p>
    <w:p w:rsidRPr="001D6B00" w:rsidR="00547386" w:rsidP="2691DEBB" w:rsidRDefault="00547386" w14:paraId="228BBAC3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Scenario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Overview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65888847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are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consultants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hired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EnviroTek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Engineering</w:t>
      </w:r>
      <w:r w:rsidRPr="2691DEBB" w:rsidR="00547386">
        <w:rPr>
          <w:rFonts w:ascii="Calibri" w:hAnsi="Calibri" w:cs="Calibri"/>
          <w:lang w:val="es-ES"/>
        </w:rPr>
        <w:t xml:space="preserve">, a global </w:t>
      </w:r>
      <w:r w:rsidRPr="2691DEBB" w:rsidR="00547386">
        <w:rPr>
          <w:rFonts w:ascii="Calibri" w:hAnsi="Calibri" w:cs="Calibri"/>
          <w:lang w:val="es-ES"/>
        </w:rPr>
        <w:t>manufacturer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under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pressure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from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investors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regulators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public</w:t>
      </w:r>
      <w:r w:rsidRPr="2691DEBB" w:rsidR="00547386">
        <w:rPr>
          <w:rFonts w:ascii="Calibri" w:hAnsi="Calibri" w:cs="Calibri"/>
          <w:lang w:val="es-ES"/>
        </w:rPr>
        <w:t xml:space="preserve"> after a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audit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revealed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poor</w:t>
      </w:r>
      <w:r w:rsidRPr="2691DEBB" w:rsidR="00547386">
        <w:rPr>
          <w:rFonts w:ascii="Calibri" w:hAnsi="Calibri" w:cs="Calibri"/>
          <w:lang w:val="es-ES"/>
        </w:rPr>
        <w:t xml:space="preserve"> CSR </w:t>
      </w:r>
      <w:r w:rsidRPr="2691DEBB" w:rsidR="00547386">
        <w:rPr>
          <w:rFonts w:ascii="Calibri" w:hAnsi="Calibri" w:cs="Calibri"/>
          <w:lang w:val="es-ES"/>
        </w:rPr>
        <w:t>practices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environmental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inefficiencies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board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considering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closing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high-emission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plants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but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this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risks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layoffs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supply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chain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disruptions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41E109E6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Each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group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is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tasked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to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71458AED" w14:textId="77777777">
      <w:pPr>
        <w:numPr>
          <w:ilvl w:val="0"/>
          <w:numId w:val="5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Analyse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situation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using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leadership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principles</w:t>
      </w:r>
    </w:p>
    <w:p w:rsidRPr="001D6B00" w:rsidR="00547386" w:rsidP="2691DEBB" w:rsidRDefault="00547386" w14:paraId="13EFA627" w14:textId="77777777">
      <w:pPr>
        <w:numPr>
          <w:ilvl w:val="0"/>
          <w:numId w:val="5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Propose</w:t>
      </w:r>
      <w:r w:rsidRPr="2691DEBB" w:rsidR="00547386">
        <w:rPr>
          <w:rFonts w:ascii="Calibri" w:hAnsi="Calibri" w:cs="Calibri"/>
          <w:lang w:val="es-ES"/>
        </w:rPr>
        <w:t xml:space="preserve"> a data-</w:t>
      </w:r>
      <w:r w:rsidRPr="2691DEBB" w:rsidR="00547386">
        <w:rPr>
          <w:rFonts w:ascii="Calibri" w:hAnsi="Calibri" w:cs="Calibri"/>
          <w:lang w:val="es-ES"/>
        </w:rPr>
        <w:t>informed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transition</w:t>
      </w:r>
      <w:r w:rsidRPr="2691DEBB" w:rsidR="00547386">
        <w:rPr>
          <w:rFonts w:ascii="Calibri" w:hAnsi="Calibri" w:cs="Calibri"/>
          <w:lang w:val="es-ES"/>
        </w:rPr>
        <w:t xml:space="preserve"> plan </w:t>
      </w:r>
      <w:r w:rsidRPr="2691DEBB" w:rsidR="00547386">
        <w:rPr>
          <w:rFonts w:ascii="Calibri" w:hAnsi="Calibri" w:cs="Calibri"/>
          <w:lang w:val="es-ES"/>
        </w:rPr>
        <w:t>that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addresses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company’s</w:t>
      </w:r>
      <w:r w:rsidRPr="2691DEBB" w:rsidR="00547386">
        <w:rPr>
          <w:rFonts w:ascii="Calibri" w:hAnsi="Calibri" w:cs="Calibri"/>
          <w:lang w:val="es-ES"/>
        </w:rPr>
        <w:t xml:space="preserve"> triple bottom line</w:t>
      </w:r>
    </w:p>
    <w:p w:rsidRPr="001D6B00" w:rsidR="00547386" w:rsidP="2691DEBB" w:rsidRDefault="00547386" w14:paraId="6BC5E9FA" w14:textId="77777777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Reflect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decisions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key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takeaways</w:t>
      </w:r>
    </w:p>
    <w:p w:rsidRPr="001D6B00" w:rsidR="00547386" w:rsidP="2691DEBB" w:rsidRDefault="00547386" w14:paraId="22AE046C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Roles per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group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08EC6C98" w14:textId="77777777">
      <w:pPr>
        <w:numPr>
          <w:ilvl w:val="0"/>
          <w:numId w:val="1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Director</w:t>
      </w:r>
    </w:p>
    <w:p w:rsidRPr="001D6B00" w:rsidR="00547386" w:rsidP="2691DEBB" w:rsidRDefault="00547386" w14:paraId="710EB006" w14:textId="77777777">
      <w:pPr>
        <w:numPr>
          <w:ilvl w:val="0"/>
          <w:numId w:val="1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Chief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Financial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Officer</w:t>
      </w:r>
    </w:p>
    <w:p w:rsidRPr="001D6B00" w:rsidR="00547386" w:rsidP="2691DEBB" w:rsidRDefault="00547386" w14:paraId="5B83C7D8" w14:textId="77777777">
      <w:pPr>
        <w:numPr>
          <w:ilvl w:val="0"/>
          <w:numId w:val="1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Operations</w:t>
      </w:r>
      <w:r w:rsidRPr="2691DEBB" w:rsidR="00547386">
        <w:rPr>
          <w:rFonts w:ascii="Calibri" w:hAnsi="Calibri" w:cs="Calibri"/>
          <w:lang w:val="es-ES"/>
        </w:rPr>
        <w:t>/</w:t>
      </w:r>
      <w:r w:rsidRPr="2691DEBB" w:rsidR="00547386">
        <w:rPr>
          <w:rFonts w:ascii="Calibri" w:hAnsi="Calibri" w:cs="Calibri"/>
          <w:lang w:val="es-ES"/>
        </w:rPr>
        <w:t>Engineering</w:t>
      </w:r>
      <w:r w:rsidRPr="2691DEBB" w:rsidR="00547386">
        <w:rPr>
          <w:rFonts w:ascii="Calibri" w:hAnsi="Calibri" w:cs="Calibri"/>
          <w:lang w:val="es-ES"/>
        </w:rPr>
        <w:t xml:space="preserve"> Lead</w:t>
      </w:r>
    </w:p>
    <w:p w:rsidRPr="001D6B00" w:rsidR="00547386" w:rsidP="2691DEBB" w:rsidRDefault="00547386" w14:paraId="6996986F" w14:textId="77777777">
      <w:pPr>
        <w:numPr>
          <w:ilvl w:val="0"/>
          <w:numId w:val="1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CSR &amp; HR </w:t>
      </w:r>
      <w:r w:rsidRPr="2691DEBB" w:rsidR="00547386">
        <w:rPr>
          <w:rFonts w:ascii="Calibri" w:hAnsi="Calibri" w:cs="Calibri"/>
          <w:lang w:val="es-ES"/>
        </w:rPr>
        <w:t>Advisor</w:t>
      </w:r>
    </w:p>
    <w:p w:rsidRPr="001D6B00" w:rsidR="00547386" w:rsidP="2691DEBB" w:rsidRDefault="00547386" w14:paraId="5162DAE7" w14:textId="77777777">
      <w:pPr>
        <w:numPr>
          <w:ilvl w:val="0"/>
          <w:numId w:val="1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External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Stakeholder</w:t>
      </w:r>
      <w:r w:rsidRPr="2691DEBB" w:rsidR="00547386">
        <w:rPr>
          <w:rFonts w:ascii="Calibri" w:hAnsi="Calibri" w:cs="Calibri"/>
          <w:lang w:val="es-ES"/>
        </w:rPr>
        <w:t xml:space="preserve"> (</w:t>
      </w:r>
      <w:r w:rsidRPr="2691DEBB" w:rsidR="00547386">
        <w:rPr>
          <w:rFonts w:ascii="Calibri" w:hAnsi="Calibri" w:cs="Calibri"/>
          <w:lang w:val="es-ES"/>
        </w:rPr>
        <w:t>e.g</w:t>
      </w:r>
      <w:r w:rsidRPr="2691DEBB" w:rsidR="00547386">
        <w:rPr>
          <w:rFonts w:ascii="Calibri" w:hAnsi="Calibri" w:cs="Calibri"/>
          <w:lang w:val="es-ES"/>
        </w:rPr>
        <w:t xml:space="preserve">., </w:t>
      </w:r>
      <w:r w:rsidRPr="2691DEBB" w:rsidR="00547386">
        <w:rPr>
          <w:rFonts w:ascii="Calibri" w:hAnsi="Calibri" w:cs="Calibri"/>
          <w:lang w:val="es-ES"/>
        </w:rPr>
        <w:t>investor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or</w:t>
      </w:r>
      <w:r w:rsidRPr="2691DEBB" w:rsidR="00547386">
        <w:rPr>
          <w:rFonts w:ascii="Calibri" w:hAnsi="Calibri" w:cs="Calibri"/>
          <w:lang w:val="es-ES"/>
        </w:rPr>
        <w:t xml:space="preserve"> NGO </w:t>
      </w:r>
      <w:r w:rsidRPr="2691DEBB" w:rsidR="00547386">
        <w:rPr>
          <w:rFonts w:ascii="Calibri" w:hAnsi="Calibri" w:cs="Calibri"/>
          <w:lang w:val="es-ES"/>
        </w:rPr>
        <w:t>rep</w:t>
      </w:r>
      <w:r w:rsidRPr="2691DEBB" w:rsidR="00547386">
        <w:rPr>
          <w:rFonts w:ascii="Calibri" w:hAnsi="Calibri" w:cs="Calibri"/>
          <w:lang w:val="es-ES"/>
        </w:rPr>
        <w:t>)</w:t>
      </w:r>
    </w:p>
    <w:p w:rsidRPr="001D6B00" w:rsidR="00547386" w:rsidP="2691DEBB" w:rsidRDefault="00547386" w14:paraId="58749E11" w14:textId="77777777">
      <w:pPr>
        <w:spacing w:before="240" w:after="24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Each</w:t>
      </w:r>
      <w:r w:rsidRPr="2691DEBB" w:rsidR="00547386">
        <w:rPr>
          <w:rFonts w:ascii="Calibri" w:hAnsi="Calibri" w:cs="Calibri"/>
          <w:lang w:val="es-ES"/>
        </w:rPr>
        <w:t xml:space="preserve"> role has </w:t>
      </w:r>
      <w:r w:rsidRPr="2691DEBB" w:rsidR="00547386">
        <w:rPr>
          <w:rFonts w:ascii="Calibri" w:hAnsi="Calibri" w:cs="Calibri"/>
          <w:lang w:val="es-ES"/>
        </w:rPr>
        <w:t>competing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interests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must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negotiate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align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coherent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0CE0DD54" w14:textId="77777777">
      <w:pPr>
        <w:spacing w:before="120" w:after="120"/>
        <w:jc w:val="both"/>
        <w:rPr>
          <w:rFonts w:ascii="Calibri" w:hAnsi="Calibri" w:cs="Calibri"/>
          <w:b w:val="1"/>
          <w:bCs w:val="1"/>
          <w:u w:val="single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2. Data &amp;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Dilemma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Pack (10 minutes)</w:t>
      </w:r>
    </w:p>
    <w:p w:rsidRPr="001D6B00" w:rsidR="00547386" w:rsidP="2691DEBB" w:rsidRDefault="00547386" w14:paraId="29978941" w14:textId="77777777">
      <w:pPr>
        <w:spacing w:before="120" w:after="120"/>
        <w:jc w:val="both"/>
        <w:rPr>
          <w:rFonts w:ascii="Calibri" w:hAnsi="Calibri" w:cs="Calibri"/>
          <w:b w:val="1"/>
          <w:bCs w:val="1"/>
          <w:i w:val="1"/>
          <w:i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Company: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EnviroTek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Engineering</w:t>
      </w:r>
    </w:p>
    <w:p w:rsidRPr="001D6B00" w:rsidR="00547386" w:rsidP="2691DEBB" w:rsidRDefault="00547386" w14:paraId="35793CC2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Industry</w:t>
      </w:r>
      <w:r w:rsidRPr="2691DEBB" w:rsidR="00547386">
        <w:rPr>
          <w:rFonts w:ascii="Calibri" w:hAnsi="Calibri" w:cs="Calibri"/>
          <w:lang w:val="es-ES"/>
        </w:rPr>
        <w:t xml:space="preserve">: Industrial </w:t>
      </w:r>
      <w:r w:rsidRPr="2691DEBB" w:rsidR="00547386">
        <w:rPr>
          <w:rFonts w:ascii="Calibri" w:hAnsi="Calibri" w:cs="Calibri"/>
          <w:lang w:val="es-ES"/>
        </w:rPr>
        <w:t>equipment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manufacturing</w:t>
      </w:r>
      <w:r w:rsidRPr="2691DEBB" w:rsidR="00547386">
        <w:rPr>
          <w:rFonts w:ascii="Calibri" w:hAnsi="Calibri" w:cs="Calibri"/>
          <w:lang w:val="es-ES"/>
        </w:rPr>
        <w:t xml:space="preserve"> Global </w:t>
      </w:r>
      <w:r w:rsidRPr="2691DEBB" w:rsidR="00547386">
        <w:rPr>
          <w:rFonts w:ascii="Calibri" w:hAnsi="Calibri" w:cs="Calibri"/>
          <w:lang w:val="es-ES"/>
        </w:rPr>
        <w:t>Presence</w:t>
      </w:r>
      <w:r w:rsidRPr="2691DEBB" w:rsidR="00547386">
        <w:rPr>
          <w:rFonts w:ascii="Calibri" w:hAnsi="Calibri" w:cs="Calibri"/>
          <w:lang w:val="es-ES"/>
        </w:rPr>
        <w:t xml:space="preserve">: </w:t>
      </w:r>
      <w:r w:rsidRPr="2691DEBB" w:rsidR="00547386">
        <w:rPr>
          <w:rFonts w:ascii="Calibri" w:hAnsi="Calibri" w:cs="Calibri"/>
          <w:lang w:val="es-ES"/>
        </w:rPr>
        <w:t>Europe</w:t>
      </w:r>
      <w:r w:rsidRPr="2691DEBB" w:rsidR="00547386">
        <w:rPr>
          <w:rFonts w:ascii="Calibri" w:hAnsi="Calibri" w:cs="Calibri"/>
          <w:lang w:val="es-ES"/>
        </w:rPr>
        <w:t xml:space="preserve">, Asia, and South </w:t>
      </w:r>
      <w:r w:rsidRPr="2691DEBB" w:rsidR="00547386">
        <w:rPr>
          <w:rFonts w:ascii="Calibri" w:hAnsi="Calibri" w:cs="Calibri"/>
          <w:lang w:val="es-ES"/>
        </w:rPr>
        <w:t>America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Situation</w:t>
      </w:r>
      <w:r w:rsidRPr="2691DEBB" w:rsidR="00547386">
        <w:rPr>
          <w:rFonts w:ascii="Calibri" w:hAnsi="Calibri" w:cs="Calibri"/>
          <w:lang w:val="es-ES"/>
        </w:rPr>
        <w:t xml:space="preserve">: </w:t>
      </w:r>
      <w:r w:rsidRPr="2691DEBB" w:rsidR="00547386">
        <w:rPr>
          <w:rFonts w:ascii="Calibri" w:hAnsi="Calibri" w:cs="Calibri"/>
          <w:lang w:val="es-ES"/>
        </w:rPr>
        <w:t>Under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pressure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from</w:t>
      </w:r>
      <w:r w:rsidRPr="2691DEBB" w:rsidR="00547386">
        <w:rPr>
          <w:rFonts w:ascii="Calibri" w:hAnsi="Calibri" w:cs="Calibri"/>
          <w:lang w:val="es-ES"/>
        </w:rPr>
        <w:t xml:space="preserve"> ESG </w:t>
      </w:r>
      <w:r w:rsidRPr="2691DEBB" w:rsidR="00547386">
        <w:rPr>
          <w:rFonts w:ascii="Calibri" w:hAnsi="Calibri" w:cs="Calibri"/>
          <w:lang w:val="es-ES"/>
        </w:rPr>
        <w:t>investors</w:t>
      </w:r>
      <w:r w:rsidRPr="2691DEBB" w:rsidR="00547386">
        <w:rPr>
          <w:rFonts w:ascii="Calibri" w:hAnsi="Calibri" w:cs="Calibri"/>
          <w:lang w:val="es-ES"/>
        </w:rPr>
        <w:t xml:space="preserve">, media, and </w:t>
      </w:r>
      <w:r w:rsidRPr="2691DEBB" w:rsidR="00547386">
        <w:rPr>
          <w:rFonts w:ascii="Calibri" w:hAnsi="Calibri" w:cs="Calibri"/>
          <w:lang w:val="es-ES"/>
        </w:rPr>
        <w:t>regulatory</w:t>
      </w:r>
      <w:r w:rsidRPr="2691DEBB" w:rsidR="00547386">
        <w:rPr>
          <w:rFonts w:ascii="Calibri" w:hAnsi="Calibri" w:cs="Calibri"/>
          <w:lang w:val="es-ES"/>
        </w:rPr>
        <w:t xml:space="preserve"> agencies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reduce </w:t>
      </w:r>
      <w:r w:rsidRPr="2691DEBB" w:rsidR="00547386">
        <w:rPr>
          <w:rFonts w:ascii="Calibri" w:hAnsi="Calibri" w:cs="Calibri"/>
          <w:lang w:val="es-ES"/>
        </w:rPr>
        <w:t>emissions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improve</w:t>
      </w:r>
      <w:r w:rsidRPr="2691DEBB" w:rsidR="00547386">
        <w:rPr>
          <w:rFonts w:ascii="Calibri" w:hAnsi="Calibri" w:cs="Calibri"/>
          <w:lang w:val="es-ES"/>
        </w:rPr>
        <w:t xml:space="preserve"> social </w:t>
      </w:r>
      <w:r w:rsidRPr="2691DEBB" w:rsidR="00547386">
        <w:rPr>
          <w:rFonts w:ascii="Calibri" w:hAnsi="Calibri" w:cs="Calibri"/>
          <w:lang w:val="es-ES"/>
        </w:rPr>
        <w:t>responsibility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adopt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transparent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governance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00547386" w:rsidRDefault="00547386" w14:paraId="071CB685" w14:textId="77777777">
      <w:pPr>
        <w:spacing w:before="120" w:after="120"/>
        <w:jc w:val="both"/>
        <w:rPr>
          <w:rFonts w:ascii="Calibri" w:hAnsi="Calibri" w:cs="Calibri"/>
          <w:b/>
        </w:rPr>
      </w:pPr>
      <w:r w:rsidRPr="001D6B00">
        <w:rPr>
          <w:rFonts w:ascii="Calibri" w:hAnsi="Calibri" w:cs="Calibri"/>
          <w:b/>
        </w:rPr>
        <w:t>Key Company Data:</w:t>
      </w:r>
    </w:p>
    <w:tbl>
      <w:tblPr>
        <w:tblW w:w="8700" w:type="dxa"/>
        <w:tblBorders>
          <w:top w:val="single" w:color="000000" w:sz="5" w:space="0"/>
          <w:left w:val="single" w:color="000000" w:sz="5" w:space="0"/>
          <w:bottom w:val="single" w:color="000000" w:sz="5" w:space="0"/>
          <w:right w:val="single" w:color="000000" w:sz="5" w:space="0"/>
          <w:insideH w:val="single" w:color="000000" w:sz="5" w:space="0"/>
          <w:insideV w:val="single" w:color="000000" w:sz="5" w:space="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1815"/>
        <w:gridCol w:w="1845"/>
        <w:gridCol w:w="2025"/>
      </w:tblGrid>
      <w:tr w:rsidRPr="001D6B00" w:rsidR="00547386" w:rsidTr="2691DEBB" w14:paraId="070C3822" w14:textId="77777777">
        <w:trPr>
          <w:trHeight w:val="84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7392D033" w14:textId="77777777">
            <w:pPr>
              <w:spacing w:before="120" w:after="120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Indicator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624A2418" w14:textId="77777777">
            <w:pPr>
              <w:spacing w:before="120" w:after="120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Plant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 xml:space="preserve"> A (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Germany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)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51579864" w14:textId="77777777">
            <w:pPr>
              <w:spacing w:before="120" w:after="120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Plant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 xml:space="preserve"> B (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Brazil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)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287E0ED8" w14:textId="77777777">
            <w:pPr>
              <w:spacing w:before="120" w:after="120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Plant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 xml:space="preserve"> C (Vietnam)</w:t>
            </w:r>
          </w:p>
        </w:tc>
      </w:tr>
      <w:tr w:rsidRPr="001D6B00" w:rsidR="00547386" w:rsidTr="2691DEBB" w14:paraId="6E006598" w14:textId="77777777">
        <w:trPr>
          <w:trHeight w:val="84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7AD224A6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Annual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GHG </w:t>
            </w:r>
            <w:r w:rsidRPr="2691DEBB" w:rsidR="00547386">
              <w:rPr>
                <w:rFonts w:ascii="Calibri" w:hAnsi="Calibri" w:cs="Calibri"/>
                <w:lang w:val="es-ES"/>
              </w:rPr>
              <w:t>Emissions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tons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CO₂e</w:t>
            </w:r>
            <w:r w:rsidRPr="2691DEBB" w:rsidR="00547386">
              <w:rPr>
                <w:rFonts w:ascii="Calibri" w:hAnsi="Calibri" w:cs="Calibri"/>
                <w:lang w:val="es-ES"/>
              </w:rPr>
              <w:t>)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6AD4EC43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120,000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0578BF34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80,000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044BE0EC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60,000</w:t>
            </w:r>
          </w:p>
        </w:tc>
      </w:tr>
      <w:tr w:rsidRPr="001D6B00" w:rsidR="00547386" w:rsidTr="2691DEBB" w14:paraId="5CFE39B3" w14:textId="77777777">
        <w:trPr>
          <w:trHeight w:val="57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20466A56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Energy </w:t>
            </w:r>
            <w:r w:rsidRPr="2691DEBB" w:rsidR="00547386">
              <w:rPr>
                <w:rFonts w:ascii="Calibri" w:hAnsi="Calibri" w:cs="Calibri"/>
                <w:lang w:val="es-ES"/>
              </w:rPr>
              <w:t>Source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486A314B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Renewable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(60%)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2CF1F219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Fossil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Fuel (85%)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58E1797B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Fossil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Fuel (95%)</w:t>
            </w:r>
          </w:p>
        </w:tc>
      </w:tr>
      <w:tr w:rsidRPr="001D6B00" w:rsidR="00547386" w:rsidTr="2691DEBB" w14:paraId="149DFDD5" w14:textId="77777777">
        <w:trPr>
          <w:trHeight w:val="57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1FF875F3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Annual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Operating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Cost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19D1B0AA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€20M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1C7324E1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€12M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085A8B48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€9M</w:t>
            </w:r>
          </w:p>
        </w:tc>
      </w:tr>
      <w:tr w:rsidRPr="001D6B00" w:rsidR="00547386" w:rsidTr="2691DEBB" w14:paraId="57A5FD7C" w14:textId="77777777">
        <w:trPr>
          <w:trHeight w:val="57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0C1FA275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Workers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Employed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34A82052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500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30ECBE02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300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054232DD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450</w:t>
            </w:r>
          </w:p>
        </w:tc>
      </w:tr>
      <w:tr w:rsidRPr="001D6B00" w:rsidR="00547386" w:rsidTr="2691DEBB" w14:paraId="09A33F62" w14:textId="77777777">
        <w:trPr>
          <w:trHeight w:val="84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15FA568A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Community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Concerns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3FD6B377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Low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2AAFB313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High (</w:t>
            </w:r>
            <w:r w:rsidRPr="2691DEBB" w:rsidR="00547386">
              <w:rPr>
                <w:rFonts w:ascii="Calibri" w:hAnsi="Calibri" w:cs="Calibri"/>
                <w:lang w:val="es-ES"/>
              </w:rPr>
              <w:t>health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impacts</w:t>
            </w:r>
            <w:r w:rsidRPr="2691DEBB" w:rsidR="00547386">
              <w:rPr>
                <w:rFonts w:ascii="Calibri" w:hAnsi="Calibri" w:cs="Calibri"/>
                <w:lang w:val="es-ES"/>
              </w:rPr>
              <w:t>)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3175A763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Medium (</w:t>
            </w:r>
            <w:r w:rsidRPr="2691DEBB" w:rsidR="00547386">
              <w:rPr>
                <w:rFonts w:ascii="Calibri" w:hAnsi="Calibri" w:cs="Calibri"/>
                <w:lang w:val="es-ES"/>
              </w:rPr>
              <w:t>labour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rights</w:t>
            </w:r>
            <w:r w:rsidRPr="2691DEBB" w:rsidR="00547386">
              <w:rPr>
                <w:rFonts w:ascii="Calibri" w:hAnsi="Calibri" w:cs="Calibri"/>
                <w:lang w:val="es-ES"/>
              </w:rPr>
              <w:t>)</w:t>
            </w:r>
          </w:p>
        </w:tc>
      </w:tr>
      <w:tr w:rsidRPr="001D6B00" w:rsidR="00547386" w:rsidTr="2691DEBB" w14:paraId="4416A609" w14:textId="77777777">
        <w:trPr>
          <w:trHeight w:val="84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56C351D7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Employee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Satisfaction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Score (1–5)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1E278AA3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4.2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6DFE4769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2.8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001F1162" w:rsidRDefault="00547386" w14:paraId="4F0669D3" w14:textId="77777777">
            <w:pPr>
              <w:spacing w:before="120" w:after="120"/>
              <w:rPr>
                <w:rFonts w:ascii="Calibri" w:hAnsi="Calibri" w:cs="Calibri"/>
              </w:rPr>
            </w:pPr>
            <w:r w:rsidRPr="001D6B00">
              <w:rPr>
                <w:rFonts w:ascii="Calibri" w:hAnsi="Calibri" w:cs="Calibri"/>
              </w:rPr>
              <w:t>3.1</w:t>
            </w:r>
          </w:p>
        </w:tc>
      </w:tr>
      <w:tr w:rsidRPr="001D6B00" w:rsidR="00547386" w:rsidTr="2691DEBB" w14:paraId="492215FD" w14:textId="77777777">
        <w:trPr>
          <w:trHeight w:val="840"/>
        </w:trPr>
        <w:tc>
          <w:tcPr>
            <w:tcW w:w="30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33EC6DB4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CSR </w:t>
            </w:r>
            <w:r w:rsidRPr="2691DEBB" w:rsidR="00547386">
              <w:rPr>
                <w:rFonts w:ascii="Calibri" w:hAnsi="Calibri" w:cs="Calibri"/>
                <w:lang w:val="es-ES"/>
              </w:rPr>
              <w:t>Programme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Presence</w:t>
            </w:r>
          </w:p>
        </w:tc>
        <w:tc>
          <w:tcPr>
            <w:tcW w:w="181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10396258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Full CSR </w:t>
            </w:r>
            <w:r w:rsidRPr="2691DEBB" w:rsidR="00547386">
              <w:rPr>
                <w:rFonts w:ascii="Calibri" w:hAnsi="Calibri" w:cs="Calibri"/>
                <w:lang w:val="es-ES"/>
              </w:rPr>
              <w:t>Policy</w:t>
            </w:r>
          </w:p>
        </w:tc>
        <w:tc>
          <w:tcPr>
            <w:tcW w:w="18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047E762E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Limited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CSR </w:t>
            </w:r>
            <w:r w:rsidRPr="2691DEBB" w:rsidR="00547386">
              <w:rPr>
                <w:rFonts w:ascii="Calibri" w:hAnsi="Calibri" w:cs="Calibri"/>
                <w:lang w:val="es-ES"/>
              </w:rPr>
              <w:t>Actions</w:t>
            </w:r>
          </w:p>
        </w:tc>
        <w:tc>
          <w:tcPr>
            <w:tcW w:w="202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1D6B00" w:rsidR="00547386" w:rsidP="2691DEBB" w:rsidRDefault="00547386" w14:paraId="02887CA2" w14:textId="77777777">
            <w:pPr>
              <w:spacing w:before="120"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No CSR </w:t>
            </w:r>
            <w:r w:rsidRPr="2691DEBB" w:rsidR="00547386">
              <w:rPr>
                <w:rFonts w:ascii="Calibri" w:hAnsi="Calibri" w:cs="Calibri"/>
                <w:lang w:val="es-ES"/>
              </w:rPr>
              <w:t>Strategy</w:t>
            </w:r>
          </w:p>
        </w:tc>
      </w:tr>
    </w:tbl>
    <w:p w:rsidRPr="001D6B00" w:rsidR="00547386" w:rsidP="00547386" w:rsidRDefault="00547386" w14:paraId="3BB25B29" w14:textId="77777777">
      <w:pPr>
        <w:spacing w:before="120" w:after="120"/>
        <w:jc w:val="both"/>
        <w:rPr>
          <w:rFonts w:ascii="Calibri" w:hAnsi="Calibri" w:cs="Calibri"/>
          <w:b/>
        </w:rPr>
      </w:pPr>
      <w:r w:rsidRPr="001D6B00">
        <w:rPr>
          <w:rFonts w:ascii="Calibri" w:hAnsi="Calibri" w:cs="Calibri"/>
          <w:b/>
        </w:rPr>
        <w:t xml:space="preserve"> </w:t>
      </w:r>
    </w:p>
    <w:p w:rsidRPr="001D6B00" w:rsidR="00547386" w:rsidP="2691DEBB" w:rsidRDefault="00547386" w14:paraId="446012FB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Stakeholder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Briefs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34C4EDEB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Investor (</w:t>
      </w:r>
      <w:r w:rsidRPr="2691DEBB" w:rsidR="00547386">
        <w:rPr>
          <w:rFonts w:ascii="Calibri" w:hAnsi="Calibri" w:cs="Calibri"/>
          <w:lang w:val="es-ES"/>
        </w:rPr>
        <w:t>GreenCap</w:t>
      </w:r>
      <w:r w:rsidRPr="2691DEBB" w:rsidR="00547386">
        <w:rPr>
          <w:rFonts w:ascii="Calibri" w:hAnsi="Calibri" w:cs="Calibri"/>
          <w:lang w:val="es-ES"/>
        </w:rPr>
        <w:t xml:space="preserve"> ESG </w:t>
      </w:r>
      <w:r w:rsidRPr="2691DEBB" w:rsidR="00547386">
        <w:rPr>
          <w:rFonts w:ascii="Calibri" w:hAnsi="Calibri" w:cs="Calibri"/>
          <w:lang w:val="es-ES"/>
        </w:rPr>
        <w:t>Fund</w:t>
      </w:r>
      <w:r w:rsidRPr="2691DEBB" w:rsidR="00547386">
        <w:rPr>
          <w:rFonts w:ascii="Calibri" w:hAnsi="Calibri" w:cs="Calibri"/>
          <w:lang w:val="es-ES"/>
        </w:rPr>
        <w:t>):</w:t>
      </w:r>
    </w:p>
    <w:p w:rsidRPr="001D6B00" w:rsidR="00547386" w:rsidP="2691DEBB" w:rsidRDefault="00547386" w14:paraId="01E815D5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“</w:t>
      </w:r>
      <w:r w:rsidRPr="2691DEBB" w:rsidR="00547386">
        <w:rPr>
          <w:rFonts w:ascii="Calibri" w:hAnsi="Calibri" w:cs="Calibri"/>
          <w:lang w:val="es-ES"/>
        </w:rPr>
        <w:t>We</w:t>
      </w:r>
      <w:r w:rsidRPr="2691DEBB" w:rsidR="00547386">
        <w:rPr>
          <w:rFonts w:ascii="Calibri" w:hAnsi="Calibri" w:cs="Calibri"/>
          <w:lang w:val="es-ES"/>
        </w:rPr>
        <w:t xml:space="preserve"> are </w:t>
      </w:r>
      <w:r w:rsidRPr="2691DEBB" w:rsidR="00547386">
        <w:rPr>
          <w:rFonts w:ascii="Calibri" w:hAnsi="Calibri" w:cs="Calibri"/>
          <w:lang w:val="es-ES"/>
        </w:rPr>
        <w:t>considering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divesting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unless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emissions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drop</w:t>
      </w:r>
      <w:r w:rsidRPr="2691DEBB" w:rsidR="00547386">
        <w:rPr>
          <w:rFonts w:ascii="Calibri" w:hAnsi="Calibri" w:cs="Calibri"/>
          <w:lang w:val="es-ES"/>
        </w:rPr>
        <w:t xml:space="preserve"> 30% </w:t>
      </w:r>
      <w:r w:rsidRPr="2691DEBB" w:rsidR="00547386">
        <w:rPr>
          <w:rFonts w:ascii="Calibri" w:hAnsi="Calibri" w:cs="Calibri"/>
          <w:lang w:val="es-ES"/>
        </w:rPr>
        <w:t>within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two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years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We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need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clear</w:t>
      </w:r>
      <w:r w:rsidRPr="2691DEBB" w:rsidR="00547386">
        <w:rPr>
          <w:rFonts w:ascii="Calibri" w:hAnsi="Calibri" w:cs="Calibri"/>
          <w:lang w:val="es-ES"/>
        </w:rPr>
        <w:t xml:space="preserve"> CSR plan and </w:t>
      </w:r>
      <w:r w:rsidRPr="2691DEBB" w:rsidR="00547386">
        <w:rPr>
          <w:rFonts w:ascii="Calibri" w:hAnsi="Calibri" w:cs="Calibri"/>
          <w:lang w:val="es-ES"/>
        </w:rPr>
        <w:t>transparency</w:t>
      </w:r>
      <w:r w:rsidRPr="2691DEBB" w:rsidR="00547386">
        <w:rPr>
          <w:rFonts w:ascii="Calibri" w:hAnsi="Calibri" w:cs="Calibri"/>
          <w:lang w:val="es-ES"/>
        </w:rPr>
        <w:t xml:space="preserve"> in </w:t>
      </w:r>
      <w:r w:rsidRPr="2691DEBB" w:rsidR="00547386">
        <w:rPr>
          <w:rFonts w:ascii="Calibri" w:hAnsi="Calibri" w:cs="Calibri"/>
          <w:lang w:val="es-ES"/>
        </w:rPr>
        <w:t>labour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governance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practices</w:t>
      </w:r>
      <w:r w:rsidRPr="2691DEBB" w:rsidR="00547386">
        <w:rPr>
          <w:rFonts w:ascii="Calibri" w:hAnsi="Calibri" w:cs="Calibri"/>
          <w:lang w:val="es-ES"/>
        </w:rPr>
        <w:t>.”</w:t>
      </w:r>
    </w:p>
    <w:p w:rsidRPr="001D6B00" w:rsidR="00547386" w:rsidP="2691DEBB" w:rsidRDefault="00547386" w14:paraId="3F9A4E77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Local NGO (</w:t>
      </w:r>
      <w:r w:rsidRPr="2691DEBB" w:rsidR="00547386">
        <w:rPr>
          <w:rFonts w:ascii="Calibri" w:hAnsi="Calibri" w:cs="Calibri"/>
          <w:lang w:val="es-ES"/>
        </w:rPr>
        <w:t>Brazil</w:t>
      </w:r>
      <w:r w:rsidRPr="2691DEBB" w:rsidR="00547386">
        <w:rPr>
          <w:rFonts w:ascii="Calibri" w:hAnsi="Calibri" w:cs="Calibri"/>
          <w:lang w:val="es-ES"/>
        </w:rPr>
        <w:t>):</w:t>
      </w:r>
    </w:p>
    <w:p w:rsidRPr="001D6B00" w:rsidR="00547386" w:rsidP="2691DEBB" w:rsidRDefault="00547386" w14:paraId="1DC10D04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“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community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near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Plant</w:t>
      </w:r>
      <w:r w:rsidRPr="2691DEBB" w:rsidR="00547386">
        <w:rPr>
          <w:rFonts w:ascii="Calibri" w:hAnsi="Calibri" w:cs="Calibri"/>
          <w:lang w:val="es-ES"/>
        </w:rPr>
        <w:t xml:space="preserve"> B </w:t>
      </w:r>
      <w:r w:rsidRPr="2691DEBB" w:rsidR="00547386">
        <w:rPr>
          <w:rFonts w:ascii="Calibri" w:hAnsi="Calibri" w:cs="Calibri"/>
          <w:lang w:val="es-ES"/>
        </w:rPr>
        <w:t>reports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rising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respiratory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illness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We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demand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clean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energy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transition</w:t>
      </w:r>
      <w:r w:rsidRPr="2691DEBB" w:rsidR="00547386">
        <w:rPr>
          <w:rFonts w:ascii="Calibri" w:hAnsi="Calibri" w:cs="Calibri"/>
          <w:lang w:val="es-ES"/>
        </w:rPr>
        <w:t xml:space="preserve"> and local </w:t>
      </w:r>
      <w:r w:rsidRPr="2691DEBB" w:rsidR="00547386">
        <w:rPr>
          <w:rFonts w:ascii="Calibri" w:hAnsi="Calibri" w:cs="Calibri"/>
          <w:lang w:val="es-ES"/>
        </w:rPr>
        <w:t>consultation</w:t>
      </w:r>
      <w:r w:rsidRPr="2691DEBB" w:rsidR="00547386">
        <w:rPr>
          <w:rFonts w:ascii="Calibri" w:hAnsi="Calibri" w:cs="Calibri"/>
          <w:lang w:val="es-ES"/>
        </w:rPr>
        <w:t>.”</w:t>
      </w:r>
    </w:p>
    <w:p w:rsidRPr="001D6B00" w:rsidR="00547386" w:rsidP="2691DEBB" w:rsidRDefault="00547386" w14:paraId="121D1E82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Labor </w:t>
      </w:r>
      <w:r w:rsidRPr="2691DEBB" w:rsidR="00547386">
        <w:rPr>
          <w:rFonts w:ascii="Calibri" w:hAnsi="Calibri" w:cs="Calibri"/>
          <w:lang w:val="es-ES"/>
        </w:rPr>
        <w:t>Union</w:t>
      </w:r>
      <w:r w:rsidRPr="2691DEBB" w:rsidR="00547386">
        <w:rPr>
          <w:rFonts w:ascii="Calibri" w:hAnsi="Calibri" w:cs="Calibri"/>
          <w:lang w:val="es-ES"/>
        </w:rPr>
        <w:t xml:space="preserve"> (Vietnam):</w:t>
      </w:r>
    </w:p>
    <w:p w:rsidRPr="001D6B00" w:rsidR="00547386" w:rsidP="2691DEBB" w:rsidRDefault="00547386" w14:paraId="022822B8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“</w:t>
      </w:r>
      <w:r w:rsidRPr="2691DEBB" w:rsidR="00547386">
        <w:rPr>
          <w:rFonts w:ascii="Calibri" w:hAnsi="Calibri" w:cs="Calibri"/>
          <w:lang w:val="es-ES"/>
        </w:rPr>
        <w:t>There</w:t>
      </w:r>
      <w:r w:rsidRPr="2691DEBB" w:rsidR="00547386">
        <w:rPr>
          <w:rFonts w:ascii="Calibri" w:hAnsi="Calibri" w:cs="Calibri"/>
          <w:lang w:val="es-ES"/>
        </w:rPr>
        <w:t xml:space="preserve"> are </w:t>
      </w:r>
      <w:r w:rsidRPr="2691DEBB" w:rsidR="00547386">
        <w:rPr>
          <w:rFonts w:ascii="Calibri" w:hAnsi="Calibri" w:cs="Calibri"/>
          <w:lang w:val="es-ES"/>
        </w:rPr>
        <w:t>reports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10-hour </w:t>
      </w:r>
      <w:r w:rsidRPr="2691DEBB" w:rsidR="00547386">
        <w:rPr>
          <w:rFonts w:ascii="Calibri" w:hAnsi="Calibri" w:cs="Calibri"/>
          <w:lang w:val="es-ES"/>
        </w:rPr>
        <w:t>workdays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underpayment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Workers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deserve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safe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fair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environment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before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you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consider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expanding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operations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here</w:t>
      </w:r>
      <w:r w:rsidRPr="2691DEBB" w:rsidR="00547386">
        <w:rPr>
          <w:rFonts w:ascii="Calibri" w:hAnsi="Calibri" w:cs="Calibri"/>
          <w:lang w:val="es-ES"/>
        </w:rPr>
        <w:t>.”</w:t>
      </w:r>
    </w:p>
    <w:p w:rsidRPr="001D6B00" w:rsidR="00547386" w:rsidP="2691DEBB" w:rsidRDefault="00547386" w14:paraId="58C896E1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Board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Directors</w:t>
      </w:r>
      <w:r w:rsidRPr="2691DEBB" w:rsidR="00547386">
        <w:rPr>
          <w:rFonts w:ascii="Calibri" w:hAnsi="Calibri" w:cs="Calibri"/>
          <w:lang w:val="es-ES"/>
        </w:rPr>
        <w:t>:</w:t>
      </w:r>
    </w:p>
    <w:p w:rsidRPr="001D6B00" w:rsidR="00547386" w:rsidP="2691DEBB" w:rsidRDefault="00547386" w14:paraId="22510BC3" w14:textId="77777777">
      <w:pPr>
        <w:spacing w:before="120" w:after="120"/>
        <w:jc w:val="both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“</w:t>
      </w:r>
      <w:r w:rsidRPr="2691DEBB" w:rsidR="00547386">
        <w:rPr>
          <w:rFonts w:ascii="Calibri" w:hAnsi="Calibri" w:cs="Calibri"/>
          <w:lang w:val="es-ES"/>
        </w:rPr>
        <w:t>We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want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solution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that</w:t>
      </w:r>
      <w:r w:rsidRPr="2691DEBB" w:rsidR="00547386">
        <w:rPr>
          <w:rFonts w:ascii="Calibri" w:hAnsi="Calibri" w:cs="Calibri"/>
          <w:lang w:val="es-ES"/>
        </w:rPr>
        <w:t xml:space="preserve"> balances social </w:t>
      </w:r>
      <w:r w:rsidRPr="2691DEBB" w:rsidR="00547386">
        <w:rPr>
          <w:rFonts w:ascii="Calibri" w:hAnsi="Calibri" w:cs="Calibri"/>
          <w:lang w:val="es-ES"/>
        </w:rPr>
        <w:t>impact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with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financial</w:t>
      </w:r>
      <w:r w:rsidRPr="2691DEBB" w:rsidR="00547386">
        <w:rPr>
          <w:rFonts w:ascii="Calibri" w:hAnsi="Calibri" w:cs="Calibri"/>
          <w:lang w:val="es-ES"/>
        </w:rPr>
        <w:t xml:space="preserve"> performance and </w:t>
      </w:r>
      <w:r w:rsidRPr="2691DEBB" w:rsidR="00547386">
        <w:rPr>
          <w:rFonts w:ascii="Calibri" w:hAnsi="Calibri" w:cs="Calibri"/>
          <w:lang w:val="es-ES"/>
        </w:rPr>
        <w:t>protects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our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brand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reputation</w:t>
      </w:r>
      <w:r w:rsidRPr="2691DEBB" w:rsidR="00547386">
        <w:rPr>
          <w:rFonts w:ascii="Calibri" w:hAnsi="Calibri" w:cs="Calibri"/>
          <w:lang w:val="es-ES"/>
        </w:rPr>
        <w:t>.”</w:t>
      </w:r>
    </w:p>
    <w:p w:rsidRPr="001D6B00" w:rsidR="00547386" w:rsidP="00547386" w:rsidRDefault="00547386" w14:paraId="1A3CF00A" w14:textId="77777777">
      <w:pPr>
        <w:spacing w:before="120" w:after="120"/>
        <w:jc w:val="both"/>
        <w:rPr>
          <w:rFonts w:ascii="Calibri" w:hAnsi="Calibri" w:cs="Calibri"/>
          <w:b/>
        </w:rPr>
      </w:pPr>
      <w:r w:rsidRPr="001D6B00">
        <w:rPr>
          <w:rFonts w:ascii="Calibri" w:hAnsi="Calibri" w:cs="Calibri"/>
          <w:b/>
        </w:rPr>
        <w:t xml:space="preserve"> </w:t>
      </w:r>
    </w:p>
    <w:p w:rsidRPr="001D6B00" w:rsidR="00547386" w:rsidP="2691DEBB" w:rsidRDefault="00547386" w14:paraId="2ED16BF4" w14:textId="77777777">
      <w:pPr>
        <w:spacing w:before="120" w:after="120"/>
        <w:jc w:val="both"/>
        <w:rPr>
          <w:rFonts w:ascii="Calibri" w:hAnsi="Calibri" w:cs="Calibri"/>
          <w:b w:val="1"/>
          <w:bCs w:val="1"/>
          <w:i w:val="1"/>
          <w:i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Ethical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Dilemma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Cards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(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Each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group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draws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 xml:space="preserve"> 1 at 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random</w:t>
      </w:r>
      <w:r w:rsidRPr="2691DEBB" w:rsidR="00547386">
        <w:rPr>
          <w:rFonts w:ascii="Calibri" w:hAnsi="Calibri" w:cs="Calibri"/>
          <w:b w:val="1"/>
          <w:bCs w:val="1"/>
          <w:i w:val="1"/>
          <w:iCs w:val="1"/>
          <w:lang w:val="es-ES"/>
        </w:rPr>
        <w:t>):</w:t>
      </w:r>
    </w:p>
    <w:p w:rsidRPr="001D6B00" w:rsidR="00547386" w:rsidP="2691DEBB" w:rsidRDefault="00547386" w14:paraId="33272B96" w14:textId="77777777">
      <w:pPr>
        <w:numPr>
          <w:ilvl w:val="0"/>
          <w:numId w:val="2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Cost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vs. People</w:t>
      </w:r>
      <w:r>
        <w:br/>
      </w:r>
      <w:r w:rsidRPr="2691DEBB" w:rsidR="00547386">
        <w:rPr>
          <w:rFonts w:ascii="Calibri" w:hAnsi="Calibri" w:cs="Calibri"/>
          <w:lang w:val="es-ES"/>
        </w:rPr>
        <w:t>Upgrading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Plant</w:t>
      </w:r>
      <w:r w:rsidRPr="2691DEBB" w:rsidR="00547386">
        <w:rPr>
          <w:rFonts w:ascii="Calibri" w:hAnsi="Calibri" w:cs="Calibri"/>
          <w:lang w:val="es-ES"/>
        </w:rPr>
        <w:t xml:space="preserve"> C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meet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standards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will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cost</w:t>
      </w:r>
      <w:r w:rsidRPr="2691DEBB" w:rsidR="00547386">
        <w:rPr>
          <w:rFonts w:ascii="Calibri" w:hAnsi="Calibri" w:cs="Calibri"/>
          <w:lang w:val="es-ES"/>
        </w:rPr>
        <w:t xml:space="preserve"> €10M and </w:t>
      </w:r>
      <w:r w:rsidRPr="2691DEBB" w:rsidR="00547386">
        <w:rPr>
          <w:rFonts w:ascii="Calibri" w:hAnsi="Calibri" w:cs="Calibri"/>
          <w:lang w:val="es-ES"/>
        </w:rPr>
        <w:t>delay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major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client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delivery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six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months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However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it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will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improve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labour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conditions</w:t>
      </w:r>
      <w:r w:rsidRPr="2691DEBB" w:rsidR="00547386">
        <w:rPr>
          <w:rFonts w:ascii="Calibri" w:hAnsi="Calibri" w:cs="Calibri"/>
          <w:lang w:val="es-ES"/>
        </w:rPr>
        <w:t xml:space="preserve"> and reduce </w:t>
      </w:r>
      <w:r w:rsidRPr="2691DEBB" w:rsidR="00547386">
        <w:rPr>
          <w:rFonts w:ascii="Calibri" w:hAnsi="Calibri" w:cs="Calibri"/>
          <w:lang w:val="es-ES"/>
        </w:rPr>
        <w:t>emissions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00BFD8F6" w14:textId="77777777">
      <w:pPr>
        <w:numPr>
          <w:ilvl w:val="0"/>
          <w:numId w:val="2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Greenwashing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Temptation</w:t>
      </w:r>
      <w:r>
        <w:br/>
      </w:r>
      <w:r w:rsidRPr="2691DEBB" w:rsidR="00547386">
        <w:rPr>
          <w:rFonts w:ascii="Calibri" w:hAnsi="Calibri" w:cs="Calibri"/>
          <w:lang w:val="es-ES"/>
        </w:rPr>
        <w:t xml:space="preserve">Marketing </w:t>
      </w:r>
      <w:r w:rsidRPr="2691DEBB" w:rsidR="00547386">
        <w:rPr>
          <w:rFonts w:ascii="Calibri" w:hAnsi="Calibri" w:cs="Calibri"/>
          <w:lang w:val="es-ES"/>
        </w:rPr>
        <w:t>suggests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advertising</w:t>
      </w:r>
      <w:r w:rsidRPr="2691DEBB" w:rsidR="00547386">
        <w:rPr>
          <w:rFonts w:ascii="Calibri" w:hAnsi="Calibri" w:cs="Calibri"/>
          <w:lang w:val="es-ES"/>
        </w:rPr>
        <w:t xml:space="preserve"> a new “</w:t>
      </w:r>
      <w:r w:rsidRPr="2691DEBB" w:rsidR="00547386">
        <w:rPr>
          <w:rFonts w:ascii="Calibri" w:hAnsi="Calibri" w:cs="Calibri"/>
          <w:lang w:val="es-ES"/>
        </w:rPr>
        <w:t>green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initiative</w:t>
      </w:r>
      <w:r w:rsidRPr="2691DEBB" w:rsidR="00547386">
        <w:rPr>
          <w:rFonts w:ascii="Calibri" w:hAnsi="Calibri" w:cs="Calibri"/>
          <w:lang w:val="es-ES"/>
        </w:rPr>
        <w:t xml:space="preserve">” </w:t>
      </w:r>
      <w:r w:rsidRPr="2691DEBB" w:rsidR="00547386">
        <w:rPr>
          <w:rFonts w:ascii="Calibri" w:hAnsi="Calibri" w:cs="Calibri"/>
          <w:lang w:val="es-ES"/>
        </w:rPr>
        <w:t>based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a </w:t>
      </w:r>
      <w:r w:rsidRPr="2691DEBB" w:rsidR="00547386">
        <w:rPr>
          <w:rFonts w:ascii="Calibri" w:hAnsi="Calibri" w:cs="Calibri"/>
          <w:lang w:val="es-ES"/>
        </w:rPr>
        <w:t>minor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packaging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change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It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could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boost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reputation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risks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being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called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greenwashing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5AF30312" w14:textId="77777777">
      <w:pPr>
        <w:numPr>
          <w:ilvl w:val="0"/>
          <w:numId w:val="2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Layoffs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for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Efficiency</w:t>
      </w:r>
      <w:r>
        <w:br/>
      </w:r>
      <w:r w:rsidRPr="2691DEBB" w:rsidR="00547386">
        <w:rPr>
          <w:rFonts w:ascii="Calibri" w:hAnsi="Calibri" w:cs="Calibri"/>
          <w:lang w:val="es-ES"/>
        </w:rPr>
        <w:t>Closing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Plant</w:t>
      </w:r>
      <w:r w:rsidRPr="2691DEBB" w:rsidR="00547386">
        <w:rPr>
          <w:rFonts w:ascii="Calibri" w:hAnsi="Calibri" w:cs="Calibri"/>
          <w:lang w:val="es-ES"/>
        </w:rPr>
        <w:t xml:space="preserve"> B </w:t>
      </w:r>
      <w:r w:rsidRPr="2691DEBB" w:rsidR="00547386">
        <w:rPr>
          <w:rFonts w:ascii="Calibri" w:hAnsi="Calibri" w:cs="Calibri"/>
          <w:lang w:val="es-ES"/>
        </w:rPr>
        <w:t>could</w:t>
      </w:r>
      <w:r w:rsidRPr="2691DEBB" w:rsidR="00547386">
        <w:rPr>
          <w:rFonts w:ascii="Calibri" w:hAnsi="Calibri" w:cs="Calibri"/>
          <w:lang w:val="es-ES"/>
        </w:rPr>
        <w:t xml:space="preserve"> reduce </w:t>
      </w:r>
      <w:r w:rsidRPr="2691DEBB" w:rsidR="00547386">
        <w:rPr>
          <w:rFonts w:ascii="Calibri" w:hAnsi="Calibri" w:cs="Calibri"/>
          <w:lang w:val="es-ES"/>
        </w:rPr>
        <w:t>emissions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by</w:t>
      </w:r>
      <w:r w:rsidRPr="2691DEBB" w:rsidR="00547386">
        <w:rPr>
          <w:rFonts w:ascii="Calibri" w:hAnsi="Calibri" w:cs="Calibri"/>
          <w:lang w:val="es-ES"/>
        </w:rPr>
        <w:t xml:space="preserve"> 40% and </w:t>
      </w:r>
      <w:r w:rsidRPr="2691DEBB" w:rsidR="00547386">
        <w:rPr>
          <w:rFonts w:ascii="Calibri" w:hAnsi="Calibri" w:cs="Calibri"/>
          <w:lang w:val="es-ES"/>
        </w:rPr>
        <w:t>satisfy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investors</w:t>
      </w:r>
      <w:r w:rsidRPr="2691DEBB" w:rsidR="00547386">
        <w:rPr>
          <w:rFonts w:ascii="Calibri" w:hAnsi="Calibri" w:cs="Calibri"/>
          <w:lang w:val="es-ES"/>
        </w:rPr>
        <w:t xml:space="preserve"> - </w:t>
      </w:r>
      <w:r w:rsidRPr="2691DEBB" w:rsidR="00547386">
        <w:rPr>
          <w:rFonts w:ascii="Calibri" w:hAnsi="Calibri" w:cs="Calibri"/>
          <w:lang w:val="es-ES"/>
        </w:rPr>
        <w:t>but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will</w:t>
      </w:r>
      <w:r w:rsidRPr="2691DEBB" w:rsidR="00547386">
        <w:rPr>
          <w:rFonts w:ascii="Calibri" w:hAnsi="Calibri" w:cs="Calibri"/>
          <w:lang w:val="es-ES"/>
        </w:rPr>
        <w:t xml:space="preserve"> lay off 300 </w:t>
      </w:r>
      <w:r w:rsidRPr="2691DEBB" w:rsidR="00547386">
        <w:rPr>
          <w:rFonts w:ascii="Calibri" w:hAnsi="Calibri" w:cs="Calibri"/>
          <w:lang w:val="es-ES"/>
        </w:rPr>
        <w:t>workers</w:t>
      </w:r>
      <w:r w:rsidRPr="2691DEBB" w:rsidR="00547386">
        <w:rPr>
          <w:rFonts w:ascii="Calibri" w:hAnsi="Calibri" w:cs="Calibri"/>
          <w:lang w:val="es-ES"/>
        </w:rPr>
        <w:t xml:space="preserve"> in a vulnerable </w:t>
      </w:r>
      <w:r w:rsidRPr="2691DEBB" w:rsidR="00547386">
        <w:rPr>
          <w:rFonts w:ascii="Calibri" w:hAnsi="Calibri" w:cs="Calibri"/>
          <w:lang w:val="es-ES"/>
        </w:rPr>
        <w:t>community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37C9C21A" w14:textId="77777777">
      <w:pPr>
        <w:numPr>
          <w:ilvl w:val="0"/>
          <w:numId w:val="2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Supplier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Ethics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Conflict</w:t>
      </w:r>
      <w:r>
        <w:br/>
      </w:r>
      <w:r w:rsidRPr="2691DEBB" w:rsidR="00547386">
        <w:rPr>
          <w:rFonts w:ascii="Calibri" w:hAnsi="Calibri" w:cs="Calibri"/>
          <w:lang w:val="es-ES"/>
        </w:rPr>
        <w:t xml:space="preserve">A </w:t>
      </w:r>
      <w:r w:rsidRPr="2691DEBB" w:rsidR="00547386">
        <w:rPr>
          <w:rFonts w:ascii="Calibri" w:hAnsi="Calibri" w:cs="Calibri"/>
          <w:lang w:val="es-ES"/>
        </w:rPr>
        <w:t>major</w:t>
      </w:r>
      <w:r w:rsidRPr="2691DEBB" w:rsidR="00547386">
        <w:rPr>
          <w:rFonts w:ascii="Calibri" w:hAnsi="Calibri" w:cs="Calibri"/>
          <w:lang w:val="es-ES"/>
        </w:rPr>
        <w:t xml:space="preserve"> raw material </w:t>
      </w:r>
      <w:r w:rsidRPr="2691DEBB" w:rsidR="00547386">
        <w:rPr>
          <w:rFonts w:ascii="Calibri" w:hAnsi="Calibri" w:cs="Calibri"/>
          <w:lang w:val="es-ES"/>
        </w:rPr>
        <w:t>supplier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fast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cheap</w:t>
      </w:r>
      <w:r w:rsidRPr="2691DEBB" w:rsidR="00547386">
        <w:rPr>
          <w:rFonts w:ascii="Calibri" w:hAnsi="Calibri" w:cs="Calibri"/>
          <w:lang w:val="es-ES"/>
        </w:rPr>
        <w:t xml:space="preserve"> - </w:t>
      </w:r>
      <w:r w:rsidRPr="2691DEBB" w:rsidR="00547386">
        <w:rPr>
          <w:rFonts w:ascii="Calibri" w:hAnsi="Calibri" w:cs="Calibri"/>
          <w:lang w:val="es-ES"/>
        </w:rPr>
        <w:t>but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known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labour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violations</w:t>
      </w:r>
      <w:r w:rsidRPr="2691DEBB" w:rsidR="00547386">
        <w:rPr>
          <w:rFonts w:ascii="Calibri" w:hAnsi="Calibri" w:cs="Calibri"/>
          <w:lang w:val="es-ES"/>
        </w:rPr>
        <w:t xml:space="preserve">. </w:t>
      </w:r>
      <w:r w:rsidRPr="2691DEBB" w:rsidR="00547386">
        <w:rPr>
          <w:rFonts w:ascii="Calibri" w:hAnsi="Calibri" w:cs="Calibri"/>
          <w:lang w:val="es-ES"/>
        </w:rPr>
        <w:t>Switching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suppliers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could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delay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production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increase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costs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by</w:t>
      </w:r>
      <w:r w:rsidRPr="2691DEBB" w:rsidR="00547386">
        <w:rPr>
          <w:rFonts w:ascii="Calibri" w:hAnsi="Calibri" w:cs="Calibri"/>
          <w:lang w:val="es-ES"/>
        </w:rPr>
        <w:t xml:space="preserve"> 15%.</w:t>
      </w:r>
    </w:p>
    <w:p w:rsidRPr="001D6B00" w:rsidR="00547386" w:rsidP="2691DEBB" w:rsidRDefault="00547386" w14:paraId="5228285A" w14:textId="77777777">
      <w:pPr>
        <w:numPr>
          <w:ilvl w:val="0"/>
          <w:numId w:val="2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Short-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Term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Gain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vs. Long-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Term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Value</w:t>
      </w:r>
      <w:r>
        <w:br/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CFO </w:t>
      </w:r>
      <w:r w:rsidRPr="2691DEBB" w:rsidR="00547386">
        <w:rPr>
          <w:rFonts w:ascii="Calibri" w:hAnsi="Calibri" w:cs="Calibri"/>
          <w:lang w:val="es-ES"/>
        </w:rPr>
        <w:t>wants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focus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only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actions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with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fast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Return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Investment</w:t>
      </w:r>
      <w:r w:rsidRPr="2691DEBB" w:rsidR="00547386">
        <w:rPr>
          <w:rFonts w:ascii="Calibri" w:hAnsi="Calibri" w:cs="Calibri"/>
          <w:lang w:val="es-ES"/>
        </w:rPr>
        <w:t xml:space="preserve"> (ROI).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team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wants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invest</w:t>
      </w:r>
      <w:r w:rsidRPr="2691DEBB" w:rsidR="00547386">
        <w:rPr>
          <w:rFonts w:ascii="Calibri" w:hAnsi="Calibri" w:cs="Calibri"/>
          <w:lang w:val="es-ES"/>
        </w:rPr>
        <w:t xml:space="preserve"> in </w:t>
      </w:r>
      <w:r w:rsidRPr="2691DEBB" w:rsidR="00547386">
        <w:rPr>
          <w:rFonts w:ascii="Calibri" w:hAnsi="Calibri" w:cs="Calibri"/>
          <w:lang w:val="es-ES"/>
        </w:rPr>
        <w:t>projects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that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may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take</w:t>
      </w:r>
      <w:r w:rsidRPr="2691DEBB" w:rsidR="00547386">
        <w:rPr>
          <w:rFonts w:ascii="Calibri" w:hAnsi="Calibri" w:cs="Calibri"/>
          <w:lang w:val="es-ES"/>
        </w:rPr>
        <w:t xml:space="preserve"> 5 </w:t>
      </w:r>
      <w:r w:rsidRPr="2691DEBB" w:rsidR="00547386">
        <w:rPr>
          <w:rFonts w:ascii="Calibri" w:hAnsi="Calibri" w:cs="Calibri"/>
          <w:lang w:val="es-ES"/>
        </w:rPr>
        <w:t>years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show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results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but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deliver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higher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impact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69A0D46B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How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to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Use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the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Activity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5A01F0E6" w14:textId="77777777">
      <w:pPr>
        <w:numPr>
          <w:ilvl w:val="0"/>
          <w:numId w:val="3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During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Development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phase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use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data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identify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problems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prioritize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actions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17839434" w14:textId="77777777">
      <w:pPr>
        <w:numPr>
          <w:ilvl w:val="0"/>
          <w:numId w:val="3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Dilemma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Cards</w:t>
      </w:r>
      <w:r w:rsidRPr="2691DEBB" w:rsidR="00547386">
        <w:rPr>
          <w:rFonts w:ascii="Calibri" w:hAnsi="Calibri" w:cs="Calibri"/>
          <w:lang w:val="es-ES"/>
        </w:rPr>
        <w:t xml:space="preserve"> drive </w:t>
      </w:r>
      <w:r w:rsidRPr="2691DEBB" w:rsidR="00547386">
        <w:rPr>
          <w:rFonts w:ascii="Calibri" w:hAnsi="Calibri" w:cs="Calibri"/>
          <w:lang w:val="es-ES"/>
        </w:rPr>
        <w:t>discussion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simulate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uncertainty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reveal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conflicting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values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2DD950E7" w14:textId="77777777">
      <w:pPr>
        <w:numPr>
          <w:ilvl w:val="0"/>
          <w:numId w:val="3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Stakeholder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briefs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force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consider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multi-perspective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impacts</w:t>
      </w:r>
      <w:r w:rsidRPr="2691DEBB" w:rsidR="00547386">
        <w:rPr>
          <w:rFonts w:ascii="Calibri" w:hAnsi="Calibri" w:cs="Calibri"/>
          <w:lang w:val="es-ES"/>
        </w:rPr>
        <w:t xml:space="preserve"> in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role-</w:t>
      </w:r>
      <w:r w:rsidRPr="2691DEBB" w:rsidR="00547386">
        <w:rPr>
          <w:rFonts w:ascii="Calibri" w:hAnsi="Calibri" w:cs="Calibri"/>
          <w:lang w:val="es-ES"/>
        </w:rPr>
        <w:t>play</w:t>
      </w:r>
      <w:r w:rsidRPr="2691DEBB" w:rsidR="00547386">
        <w:rPr>
          <w:rFonts w:ascii="Calibri" w:hAnsi="Calibri" w:cs="Calibri"/>
          <w:lang w:val="es-ES"/>
        </w:rPr>
        <w:t>.</w:t>
      </w:r>
    </w:p>
    <w:p w:rsidRPr="001D6B00" w:rsidR="00547386" w:rsidP="2691DEBB" w:rsidRDefault="00547386" w14:paraId="050188BC" w14:textId="77777777">
      <w:pPr>
        <w:numPr>
          <w:ilvl w:val="0"/>
          <w:numId w:val="3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Students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should</w:t>
      </w:r>
      <w:r w:rsidRPr="2691DEBB" w:rsidR="00547386">
        <w:rPr>
          <w:rFonts w:ascii="Calibri" w:hAnsi="Calibri" w:cs="Calibri"/>
          <w:lang w:val="es-ES"/>
        </w:rPr>
        <w:t xml:space="preserve"> cite at </w:t>
      </w:r>
      <w:r w:rsidRPr="2691DEBB" w:rsidR="00547386">
        <w:rPr>
          <w:rFonts w:ascii="Calibri" w:hAnsi="Calibri" w:cs="Calibri"/>
          <w:lang w:val="es-ES"/>
        </w:rPr>
        <w:t>least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two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SDGs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when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defending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their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 xml:space="preserve"> </w:t>
      </w:r>
    </w:p>
    <w:p w:rsidRPr="001D6B00" w:rsidR="00547386" w:rsidP="2691DEBB" w:rsidRDefault="00547386" w14:paraId="26E74D78" w14:textId="77777777">
      <w:pPr>
        <w:spacing w:before="120" w:after="360"/>
        <w:rPr>
          <w:rFonts w:ascii="Calibri" w:hAnsi="Calibri" w:cs="Calibri"/>
          <w:b w:val="1"/>
          <w:bCs w:val="1"/>
          <w:u w:val="single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3.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Team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Strategy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>Development</w:t>
      </w:r>
      <w:r w:rsidRPr="2691DEBB" w:rsidR="00547386">
        <w:rPr>
          <w:rFonts w:ascii="Calibri" w:hAnsi="Calibri" w:cs="Calibri"/>
          <w:b w:val="1"/>
          <w:bCs w:val="1"/>
          <w:u w:val="single"/>
          <w:lang w:val="es-ES"/>
        </w:rPr>
        <w:t xml:space="preserve"> (30 minutes):</w:t>
      </w:r>
    </w:p>
    <w:p w:rsidRPr="001D6B00" w:rsidR="00547386" w:rsidP="2691DEBB" w:rsidRDefault="00547386" w14:paraId="1293BEC7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Students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collaborate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to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:</w:t>
      </w:r>
    </w:p>
    <w:p w:rsidRPr="001D6B00" w:rsidR="00547386" w:rsidP="2691DEBB" w:rsidRDefault="00547386" w14:paraId="490A8506" w14:textId="77777777">
      <w:pPr>
        <w:numPr>
          <w:ilvl w:val="0"/>
          <w:numId w:val="6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Identify</w:t>
      </w:r>
      <w:r w:rsidRPr="2691DEBB" w:rsidR="00547386">
        <w:rPr>
          <w:rFonts w:ascii="Calibri" w:hAnsi="Calibri" w:cs="Calibri"/>
          <w:lang w:val="es-ES"/>
        </w:rPr>
        <w:t xml:space="preserve"> 2–3 </w:t>
      </w:r>
      <w:r w:rsidRPr="2691DEBB" w:rsidR="00547386">
        <w:rPr>
          <w:rFonts w:ascii="Calibri" w:hAnsi="Calibri" w:cs="Calibri"/>
          <w:lang w:val="es-ES"/>
        </w:rPr>
        <w:t>key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priorities</w:t>
      </w:r>
      <w:r w:rsidRPr="2691DEBB" w:rsidR="00547386">
        <w:rPr>
          <w:rFonts w:ascii="Calibri" w:hAnsi="Calibri" w:cs="Calibri"/>
          <w:lang w:val="es-ES"/>
        </w:rPr>
        <w:t xml:space="preserve"> (</w:t>
      </w:r>
      <w:r w:rsidRPr="2691DEBB" w:rsidR="00547386">
        <w:rPr>
          <w:rFonts w:ascii="Calibri" w:hAnsi="Calibri" w:cs="Calibri"/>
          <w:lang w:val="es-ES"/>
        </w:rPr>
        <w:t>e.g</w:t>
      </w:r>
      <w:r w:rsidRPr="2691DEBB" w:rsidR="00547386">
        <w:rPr>
          <w:rFonts w:ascii="Calibri" w:hAnsi="Calibri" w:cs="Calibri"/>
          <w:lang w:val="es-ES"/>
        </w:rPr>
        <w:t xml:space="preserve">., </w:t>
      </w:r>
      <w:r w:rsidRPr="2691DEBB" w:rsidR="00547386">
        <w:rPr>
          <w:rFonts w:ascii="Calibri" w:hAnsi="Calibri" w:cs="Calibri"/>
          <w:lang w:val="es-ES"/>
        </w:rPr>
        <w:t>emissions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reduction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workforce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retention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investor</w:t>
      </w:r>
      <w:r w:rsidRPr="2691DEBB" w:rsidR="00547386">
        <w:rPr>
          <w:rFonts w:ascii="Calibri" w:hAnsi="Calibri" w:cs="Calibri"/>
          <w:lang w:val="es-ES"/>
        </w:rPr>
        <w:t xml:space="preserve"> appeal)</w:t>
      </w:r>
    </w:p>
    <w:p w:rsidRPr="001D6B00" w:rsidR="00547386" w:rsidP="2691DEBB" w:rsidRDefault="00547386" w14:paraId="339E21E1" w14:textId="77777777">
      <w:pPr>
        <w:numPr>
          <w:ilvl w:val="0"/>
          <w:numId w:val="6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Decide </w:t>
      </w:r>
      <w:r w:rsidRPr="2691DEBB" w:rsidR="00547386">
        <w:rPr>
          <w:rFonts w:ascii="Calibri" w:hAnsi="Calibri" w:cs="Calibri"/>
          <w:lang w:val="es-ES"/>
        </w:rPr>
        <w:t>on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plant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closures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upgrades</w:t>
      </w:r>
      <w:r w:rsidRPr="2691DEBB" w:rsidR="00547386">
        <w:rPr>
          <w:rFonts w:ascii="Calibri" w:hAnsi="Calibri" w:cs="Calibri"/>
          <w:lang w:val="es-ES"/>
        </w:rPr>
        <w:t xml:space="preserve">, </w:t>
      </w:r>
      <w:r w:rsidRPr="2691DEBB" w:rsidR="00547386">
        <w:rPr>
          <w:rFonts w:ascii="Calibri" w:hAnsi="Calibri" w:cs="Calibri"/>
          <w:lang w:val="es-ES"/>
        </w:rPr>
        <w:t>or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partnerships</w:t>
      </w:r>
    </w:p>
    <w:p w:rsidRPr="001D6B00" w:rsidR="00547386" w:rsidP="2691DEBB" w:rsidRDefault="00547386" w14:paraId="54868164" w14:textId="77777777">
      <w:pPr>
        <w:numPr>
          <w:ilvl w:val="0"/>
          <w:numId w:val="6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Build</w:t>
      </w:r>
      <w:r w:rsidRPr="2691DEBB" w:rsidR="00547386">
        <w:rPr>
          <w:rFonts w:ascii="Calibri" w:hAnsi="Calibri" w:cs="Calibri"/>
          <w:lang w:val="es-ES"/>
        </w:rPr>
        <w:t xml:space="preserve"> a short-</w:t>
      </w:r>
      <w:r w:rsidRPr="2691DEBB" w:rsidR="00547386">
        <w:rPr>
          <w:rFonts w:ascii="Calibri" w:hAnsi="Calibri" w:cs="Calibri"/>
          <w:lang w:val="es-ES"/>
        </w:rPr>
        <w:t>term</w:t>
      </w:r>
      <w:r w:rsidRPr="2691DEBB" w:rsidR="00547386">
        <w:rPr>
          <w:rFonts w:ascii="Calibri" w:hAnsi="Calibri" w:cs="Calibri"/>
          <w:lang w:val="es-ES"/>
        </w:rPr>
        <w:t xml:space="preserve"> and </w:t>
      </w:r>
      <w:r w:rsidRPr="2691DEBB" w:rsidR="00547386">
        <w:rPr>
          <w:rFonts w:ascii="Calibri" w:hAnsi="Calibri" w:cs="Calibri"/>
          <w:lang w:val="es-ES"/>
        </w:rPr>
        <w:t>long-term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sustainability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</w:p>
    <w:p w:rsidRPr="001D6B00" w:rsidR="00547386" w:rsidP="2691DEBB" w:rsidRDefault="00547386" w14:paraId="471EAC33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>They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must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use:</w:t>
      </w:r>
    </w:p>
    <w:p w:rsidRPr="001D6B00" w:rsidR="00547386" w:rsidP="2691DEBB" w:rsidRDefault="00547386" w14:paraId="7EC0F651" w14:textId="77777777">
      <w:pPr>
        <w:numPr>
          <w:ilvl w:val="0"/>
          <w:numId w:val="7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reasoning</w:t>
      </w:r>
    </w:p>
    <w:p w:rsidRPr="001D6B00" w:rsidR="00547386" w:rsidP="2691DEBB" w:rsidRDefault="00547386" w14:paraId="4BB680CE" w14:textId="77777777">
      <w:pPr>
        <w:numPr>
          <w:ilvl w:val="0"/>
          <w:numId w:val="7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CSR </w:t>
      </w:r>
      <w:r w:rsidRPr="2691DEBB" w:rsidR="00547386">
        <w:rPr>
          <w:rFonts w:ascii="Calibri" w:hAnsi="Calibri" w:cs="Calibri"/>
          <w:lang w:val="es-ES"/>
        </w:rPr>
        <w:t>frameworks</w:t>
      </w:r>
    </w:p>
    <w:p w:rsidRPr="001D6B00" w:rsidR="00547386" w:rsidP="2691DEBB" w:rsidRDefault="00547386" w14:paraId="33783095" w14:textId="77777777">
      <w:pPr>
        <w:numPr>
          <w:ilvl w:val="0"/>
          <w:numId w:val="7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 xml:space="preserve">Business &amp; </w:t>
      </w:r>
      <w:r w:rsidRPr="2691DEBB" w:rsidR="00547386">
        <w:rPr>
          <w:rFonts w:ascii="Calibri" w:hAnsi="Calibri" w:cs="Calibri"/>
          <w:lang w:val="es-ES"/>
        </w:rPr>
        <w:t>financial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thinking</w:t>
      </w:r>
    </w:p>
    <w:p w:rsidRPr="001D6B00" w:rsidR="00547386" w:rsidP="2691DEBB" w:rsidRDefault="00547386" w14:paraId="24ECA47D" w14:textId="77777777">
      <w:pPr>
        <w:numPr>
          <w:ilvl w:val="0"/>
          <w:numId w:val="7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Stakeholder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perspectives</w:t>
      </w:r>
    </w:p>
    <w:p w:rsidRPr="001D6B00" w:rsidR="00547386" w:rsidP="2691DEBB" w:rsidRDefault="00547386" w14:paraId="256F1984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Prepare a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Strategy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Brief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(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using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the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template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provided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):</w:t>
      </w:r>
    </w:p>
    <w:tbl>
      <w:tblPr>
        <w:tblW w:w="9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745"/>
      </w:tblGrid>
      <w:tr w:rsidRPr="001D6B00" w:rsidR="00547386" w:rsidTr="2691DEBB" w14:paraId="34B93F45" w14:textId="77777777">
        <w:trPr>
          <w:trHeight w:val="525"/>
        </w:trPr>
        <w:tc>
          <w:tcPr>
            <w:tcW w:w="342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Pr="001D6B00" w:rsidR="00547386" w:rsidP="2691DEBB" w:rsidRDefault="00547386" w14:paraId="3232A915" w14:textId="77777777">
            <w:pPr>
              <w:spacing w:before="120" w:after="120"/>
              <w:jc w:val="both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Section</w:t>
            </w:r>
          </w:p>
        </w:tc>
        <w:tc>
          <w:tcPr>
            <w:tcW w:w="5745" w:type="dxa"/>
            <w:tcBorders>
              <w:top w:val="single" w:color="000000" w:themeColor="text1" w:sz="5" w:space="0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Pr="001D6B00" w:rsidR="00547386" w:rsidP="2691DEBB" w:rsidRDefault="00547386" w14:paraId="5C8D5315" w14:textId="77777777">
            <w:pPr>
              <w:spacing w:before="120" w:after="120"/>
              <w:jc w:val="both"/>
              <w:rPr>
                <w:rFonts w:ascii="Calibri" w:hAnsi="Calibri" w:cs="Calibri"/>
                <w:b w:val="1"/>
                <w:bCs w:val="1"/>
                <w:lang w:val="es-ES"/>
              </w:rPr>
            </w:pP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>Description</w:t>
            </w:r>
            <w:r w:rsidRPr="2691DEBB" w:rsidR="00547386">
              <w:rPr>
                <w:rFonts w:ascii="Calibri" w:hAnsi="Calibri" w:cs="Calibri"/>
                <w:b w:val="1"/>
                <w:bCs w:val="1"/>
                <w:lang w:val="es-ES"/>
              </w:rPr>
              <w:t xml:space="preserve"> / Notes</w:t>
            </w:r>
          </w:p>
        </w:tc>
      </w:tr>
      <w:tr w:rsidRPr="001D6B00" w:rsidR="00547386" w:rsidTr="2691DEBB" w14:paraId="1C6C6F10" w14:textId="77777777">
        <w:trPr>
          <w:trHeight w:val="54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41BD1075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Group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Name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/ </w:t>
            </w:r>
            <w:r w:rsidRPr="2691DEBB" w:rsidR="00547386">
              <w:rPr>
                <w:rFonts w:ascii="Calibri" w:hAnsi="Calibri" w:cs="Calibri"/>
                <w:lang w:val="es-ES"/>
              </w:rPr>
              <w:t>Team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Members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0D2D42E8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List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all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team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members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and </w:t>
            </w:r>
            <w:r w:rsidRPr="2691DEBB" w:rsidR="00547386">
              <w:rPr>
                <w:rFonts w:ascii="Calibri" w:hAnsi="Calibri" w:cs="Calibri"/>
                <w:lang w:val="es-ES"/>
              </w:rPr>
              <w:t>their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assigned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roles.</w:t>
            </w:r>
          </w:p>
        </w:tc>
      </w:tr>
      <w:tr w:rsidRPr="001D6B00" w:rsidR="00547386" w:rsidTr="2691DEBB" w14:paraId="0155BD18" w14:textId="77777777">
        <w:trPr>
          <w:trHeight w:val="72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06ED75CF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1. Core </w:t>
            </w:r>
            <w:r w:rsidRPr="2691DEBB" w:rsidR="00547386">
              <w:rPr>
                <w:rFonts w:ascii="Calibri" w:hAnsi="Calibri" w:cs="Calibri"/>
                <w:lang w:val="es-ES"/>
              </w:rPr>
              <w:t>Sustainability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Challenge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Identified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ECD3421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Briefly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describe </w:t>
            </w:r>
            <w:r w:rsidRPr="2691DEBB" w:rsidR="00547386">
              <w:rPr>
                <w:rFonts w:ascii="Calibri" w:hAnsi="Calibri" w:cs="Calibri"/>
                <w:lang w:val="es-ES"/>
              </w:rPr>
              <w:t>the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key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sustainability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issue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your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team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focused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on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71B6CA17" w14:textId="77777777">
        <w:trPr>
          <w:trHeight w:val="63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143F2CC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2. </w:t>
            </w:r>
            <w:r w:rsidRPr="2691DEBB" w:rsidR="00547386">
              <w:rPr>
                <w:rFonts w:ascii="Calibri" w:hAnsi="Calibri" w:cs="Calibri"/>
                <w:lang w:val="es-ES"/>
              </w:rPr>
              <w:t>Strategic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Goals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36C654FA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List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2-3 </w:t>
            </w:r>
            <w:r w:rsidRPr="2691DEBB" w:rsidR="00547386">
              <w:rPr>
                <w:rFonts w:ascii="Calibri" w:hAnsi="Calibri" w:cs="Calibri"/>
                <w:lang w:val="es-ES"/>
              </w:rPr>
              <w:t>specific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sustainability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goals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your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plan </w:t>
            </w:r>
            <w:r w:rsidRPr="2691DEBB" w:rsidR="00547386">
              <w:rPr>
                <w:rFonts w:ascii="Calibri" w:hAnsi="Calibri" w:cs="Calibri"/>
                <w:lang w:val="es-ES"/>
              </w:rPr>
              <w:t>aims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to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achieve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47291E2E" w14:textId="77777777">
        <w:trPr>
          <w:trHeight w:val="73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0C73DB4E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3. </w:t>
            </w:r>
            <w:r w:rsidRPr="2691DEBB" w:rsidR="00547386">
              <w:rPr>
                <w:rFonts w:ascii="Calibri" w:hAnsi="Calibri" w:cs="Calibri"/>
                <w:lang w:val="es-ES"/>
              </w:rPr>
              <w:t>Proposed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Actions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3B0F80E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Summarize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the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main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actions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recommended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environmental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, social, </w:t>
            </w:r>
            <w:r w:rsidRPr="2691DEBB" w:rsidR="00547386">
              <w:rPr>
                <w:rFonts w:ascii="Calibri" w:hAnsi="Calibri" w:cs="Calibri"/>
                <w:lang w:val="es-ES"/>
              </w:rPr>
              <w:t>governance</w:t>
            </w:r>
            <w:r w:rsidRPr="2691DEBB" w:rsidR="00547386">
              <w:rPr>
                <w:rFonts w:ascii="Calibri" w:hAnsi="Calibri" w:cs="Calibri"/>
                <w:lang w:val="es-ES"/>
              </w:rPr>
              <w:t>).</w:t>
            </w:r>
          </w:p>
        </w:tc>
      </w:tr>
      <w:tr w:rsidRPr="001D6B00" w:rsidR="00547386" w:rsidTr="2691DEBB" w14:paraId="37771E57" w14:textId="77777777">
        <w:trPr>
          <w:trHeight w:val="79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0F77B689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4. </w:t>
            </w:r>
            <w:r w:rsidRPr="2691DEBB" w:rsidR="00547386">
              <w:rPr>
                <w:rFonts w:ascii="Calibri" w:hAnsi="Calibri" w:cs="Calibri"/>
                <w:lang w:val="es-ES"/>
              </w:rPr>
              <w:t>Justification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and </w:t>
            </w:r>
            <w:r w:rsidRPr="2691DEBB" w:rsidR="00547386">
              <w:rPr>
                <w:rFonts w:ascii="Calibri" w:hAnsi="Calibri" w:cs="Calibri"/>
                <w:lang w:val="es-ES"/>
              </w:rPr>
              <w:t>Ethical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Reasoning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7EA267DA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Explain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how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your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strategy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reflects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ethical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decision-making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principles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7EF1FAF9" w14:textId="77777777">
        <w:trPr>
          <w:trHeight w:val="52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6FD3CB17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5. CSR Framework </w:t>
            </w:r>
            <w:r w:rsidRPr="2691DEBB" w:rsidR="00547386">
              <w:rPr>
                <w:rFonts w:ascii="Calibri" w:hAnsi="Calibri" w:cs="Calibri"/>
                <w:lang w:val="es-ES"/>
              </w:rPr>
              <w:t>Applied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2B23293E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Explain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the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CSR </w:t>
            </w:r>
            <w:r w:rsidRPr="2691DEBB" w:rsidR="00547386">
              <w:rPr>
                <w:rFonts w:ascii="Calibri" w:hAnsi="Calibri" w:cs="Calibri"/>
                <w:lang w:val="es-ES"/>
              </w:rPr>
              <w:t>framework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used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(triple bottom line).</w:t>
            </w:r>
          </w:p>
        </w:tc>
      </w:tr>
      <w:tr w:rsidRPr="001D6B00" w:rsidR="00547386" w:rsidTr="2691DEBB" w14:paraId="02A8AB3B" w14:textId="77777777">
        <w:trPr>
          <w:trHeight w:val="78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24361F4A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6. </w:t>
            </w: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Outcomes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</w:t>
            </w:r>
            <w:r w:rsidRPr="2691DEBB" w:rsidR="00547386">
              <w:rPr>
                <w:rFonts w:ascii="Calibri" w:hAnsi="Calibri" w:cs="Calibri"/>
                <w:lang w:val="es-ES"/>
              </w:rPr>
              <w:t>Environmental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4B5B2509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environmental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benefits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e.g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., </w:t>
            </w:r>
            <w:r w:rsidRPr="2691DEBB" w:rsidR="00547386">
              <w:rPr>
                <w:rFonts w:ascii="Calibri" w:hAnsi="Calibri" w:cs="Calibri"/>
                <w:lang w:val="es-ES"/>
              </w:rPr>
              <w:t>emissions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reduction</w:t>
            </w:r>
            <w:r w:rsidRPr="2691DEBB" w:rsidR="00547386">
              <w:rPr>
                <w:rFonts w:ascii="Calibri" w:hAnsi="Calibri" w:cs="Calibri"/>
                <w:lang w:val="es-ES"/>
              </w:rPr>
              <w:t>).</w:t>
            </w:r>
          </w:p>
        </w:tc>
      </w:tr>
      <w:tr w:rsidRPr="001D6B00" w:rsidR="00547386" w:rsidTr="2691DEBB" w14:paraId="70142A69" w14:textId="77777777">
        <w:trPr>
          <w:trHeight w:val="73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1BBDAB8F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6. </w:t>
            </w: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Outcomes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Social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66B5E79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social </w:t>
            </w:r>
            <w:r w:rsidRPr="2691DEBB" w:rsidR="00547386">
              <w:rPr>
                <w:rFonts w:ascii="Calibri" w:hAnsi="Calibri" w:cs="Calibri"/>
                <w:lang w:val="es-ES"/>
              </w:rPr>
              <w:t>outcomes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e.g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., </w:t>
            </w:r>
            <w:r w:rsidRPr="2691DEBB" w:rsidR="00547386">
              <w:rPr>
                <w:rFonts w:ascii="Calibri" w:hAnsi="Calibri" w:cs="Calibri"/>
                <w:lang w:val="es-ES"/>
              </w:rPr>
              <w:t>improved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labour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practices</w:t>
            </w:r>
            <w:r w:rsidRPr="2691DEBB" w:rsidR="00547386">
              <w:rPr>
                <w:rFonts w:ascii="Calibri" w:hAnsi="Calibri" w:cs="Calibri"/>
                <w:lang w:val="es-ES"/>
              </w:rPr>
              <w:t>).</w:t>
            </w:r>
          </w:p>
        </w:tc>
      </w:tr>
      <w:tr w:rsidRPr="001D6B00" w:rsidR="00547386" w:rsidTr="2691DEBB" w14:paraId="27682BC6" w14:textId="77777777">
        <w:trPr>
          <w:trHeight w:val="69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0ABF1E8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6. </w:t>
            </w: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Outcomes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</w:t>
            </w:r>
            <w:r w:rsidRPr="2691DEBB" w:rsidR="00547386">
              <w:rPr>
                <w:rFonts w:ascii="Calibri" w:hAnsi="Calibri" w:cs="Calibri"/>
                <w:lang w:val="es-ES"/>
              </w:rPr>
              <w:t>Financial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6F6C438B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Expected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financial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impacts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e.g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., </w:t>
            </w:r>
            <w:r w:rsidRPr="2691DEBB" w:rsidR="00547386">
              <w:rPr>
                <w:rFonts w:ascii="Calibri" w:hAnsi="Calibri" w:cs="Calibri"/>
                <w:lang w:val="es-ES"/>
              </w:rPr>
              <w:t>long-term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savings</w:t>
            </w:r>
            <w:r w:rsidRPr="2691DEBB" w:rsidR="00547386">
              <w:rPr>
                <w:rFonts w:ascii="Calibri" w:hAnsi="Calibri" w:cs="Calibri"/>
                <w:lang w:val="es-ES"/>
              </w:rPr>
              <w:t>).</w:t>
            </w:r>
          </w:p>
        </w:tc>
      </w:tr>
      <w:tr w:rsidRPr="001D6B00" w:rsidR="00547386" w:rsidTr="2691DEBB" w14:paraId="692F3E4C" w14:textId="77777777">
        <w:trPr>
          <w:trHeight w:val="67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62642391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7. SDG </w:t>
            </w:r>
            <w:r w:rsidRPr="2691DEBB" w:rsidR="00547386">
              <w:rPr>
                <w:rFonts w:ascii="Calibri" w:hAnsi="Calibri" w:cs="Calibri"/>
                <w:lang w:val="es-ES"/>
              </w:rPr>
              <w:t>Alignment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SDG 1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36B56D4F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State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the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first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SDG </w:t>
            </w:r>
            <w:r w:rsidRPr="2691DEBB" w:rsidR="00547386">
              <w:rPr>
                <w:rFonts w:ascii="Calibri" w:hAnsi="Calibri" w:cs="Calibri"/>
                <w:lang w:val="es-ES"/>
              </w:rPr>
              <w:t>supported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and </w:t>
            </w:r>
            <w:r w:rsidRPr="2691DEBB" w:rsidR="00547386">
              <w:rPr>
                <w:rFonts w:ascii="Calibri" w:hAnsi="Calibri" w:cs="Calibri"/>
                <w:lang w:val="es-ES"/>
              </w:rPr>
              <w:t>how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your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strategy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aligns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7B947CE1" w14:textId="77777777">
        <w:trPr>
          <w:trHeight w:val="690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5475D834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7. SDG </w:t>
            </w:r>
            <w:r w:rsidRPr="2691DEBB" w:rsidR="00547386">
              <w:rPr>
                <w:rFonts w:ascii="Calibri" w:hAnsi="Calibri" w:cs="Calibri"/>
                <w:lang w:val="es-ES"/>
              </w:rPr>
              <w:t>Alignment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SDG 2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47F420A0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State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the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second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SDG </w:t>
            </w:r>
            <w:r w:rsidRPr="2691DEBB" w:rsidR="00547386">
              <w:rPr>
                <w:rFonts w:ascii="Calibri" w:hAnsi="Calibri" w:cs="Calibri"/>
                <w:lang w:val="es-ES"/>
              </w:rPr>
              <w:t>supported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and </w:t>
            </w:r>
            <w:r w:rsidRPr="2691DEBB" w:rsidR="00547386">
              <w:rPr>
                <w:rFonts w:ascii="Calibri" w:hAnsi="Calibri" w:cs="Calibri"/>
                <w:lang w:val="es-ES"/>
              </w:rPr>
              <w:t>how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your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strategy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aligns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6BBD9F6C" w14:textId="77777777">
        <w:trPr>
          <w:trHeight w:val="73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0A87AD04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7. SDG </w:t>
            </w:r>
            <w:r w:rsidRPr="2691DEBB" w:rsidR="00547386">
              <w:rPr>
                <w:rFonts w:ascii="Calibri" w:hAnsi="Calibri" w:cs="Calibri"/>
                <w:lang w:val="es-ES"/>
              </w:rPr>
              <w:t>Alignment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- SDG 3 (</w:t>
            </w:r>
            <w:r w:rsidRPr="2691DEBB" w:rsidR="00547386">
              <w:rPr>
                <w:rFonts w:ascii="Calibri" w:hAnsi="Calibri" w:cs="Calibri"/>
                <w:lang w:val="es-ES"/>
              </w:rPr>
              <w:t>Optional</w:t>
            </w:r>
            <w:r w:rsidRPr="2691DEBB" w:rsidR="00547386">
              <w:rPr>
                <w:rFonts w:ascii="Calibri" w:hAnsi="Calibri" w:cs="Calibri"/>
                <w:lang w:val="es-ES"/>
              </w:rPr>
              <w:t>)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12052DE0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Optional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: </w:t>
            </w:r>
            <w:r w:rsidRPr="2691DEBB" w:rsidR="00547386">
              <w:rPr>
                <w:rFonts w:ascii="Calibri" w:hAnsi="Calibri" w:cs="Calibri"/>
                <w:lang w:val="es-ES"/>
              </w:rPr>
              <w:t>Include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a </w:t>
            </w:r>
            <w:r w:rsidRPr="2691DEBB" w:rsidR="00547386">
              <w:rPr>
                <w:rFonts w:ascii="Calibri" w:hAnsi="Calibri" w:cs="Calibri"/>
                <w:lang w:val="es-ES"/>
              </w:rPr>
              <w:t>third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SDG </w:t>
            </w:r>
            <w:r w:rsidRPr="2691DEBB" w:rsidR="00547386">
              <w:rPr>
                <w:rFonts w:ascii="Calibri" w:hAnsi="Calibri" w:cs="Calibri"/>
                <w:lang w:val="es-ES"/>
              </w:rPr>
              <w:t>if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relevant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  <w:tr w:rsidRPr="001D6B00" w:rsidR="00547386" w:rsidTr="2691DEBB" w14:paraId="2C2714FD" w14:textId="77777777">
        <w:trPr>
          <w:trHeight w:val="705"/>
        </w:trPr>
        <w:tc>
          <w:tcPr>
            <w:tcW w:w="3420" w:type="dxa"/>
            <w:tcBorders>
              <w:top w:val="nil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6499E326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 xml:space="preserve">8. Final Notes / </w:t>
            </w:r>
            <w:r w:rsidRPr="2691DEBB" w:rsidR="00547386">
              <w:rPr>
                <w:rFonts w:ascii="Calibri" w:hAnsi="Calibri" w:cs="Calibri"/>
                <w:lang w:val="es-ES"/>
              </w:rPr>
              <w:t>Team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Reflections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(</w:t>
            </w:r>
            <w:r w:rsidRPr="2691DEBB" w:rsidR="00547386">
              <w:rPr>
                <w:rFonts w:ascii="Calibri" w:hAnsi="Calibri" w:cs="Calibri"/>
                <w:lang w:val="es-ES"/>
              </w:rPr>
              <w:t>Optional</w:t>
            </w:r>
            <w:r w:rsidRPr="2691DEBB" w:rsidR="00547386">
              <w:rPr>
                <w:rFonts w:ascii="Calibri" w:hAnsi="Calibri" w:cs="Calibri"/>
                <w:lang w:val="es-ES"/>
              </w:rPr>
              <w:t>)</w:t>
            </w:r>
          </w:p>
        </w:tc>
        <w:tc>
          <w:tcPr>
            <w:tcW w:w="5745" w:type="dxa"/>
            <w:tcBorders>
              <w:top w:val="nil"/>
              <w:left w:val="nil"/>
              <w:bottom w:val="single" w:color="000000" w:themeColor="text1" w:sz="5" w:space="0"/>
              <w:right w:val="single" w:color="000000" w:themeColor="text1" w:sz="5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1D6B00" w:rsidR="00547386" w:rsidP="2691DEBB" w:rsidRDefault="00547386" w14:paraId="7EAC1ED0" w14:textId="77777777">
            <w:pPr>
              <w:spacing w:after="120"/>
              <w:rPr>
                <w:rFonts w:ascii="Calibri" w:hAnsi="Calibri" w:cs="Calibri"/>
                <w:lang w:val="es-ES"/>
              </w:rPr>
            </w:pPr>
            <w:r w:rsidRPr="2691DEBB" w:rsidR="00547386">
              <w:rPr>
                <w:rFonts w:ascii="Calibri" w:hAnsi="Calibri" w:cs="Calibri"/>
                <w:lang w:val="es-ES"/>
              </w:rPr>
              <w:t>Summarize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team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discussions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, </w:t>
            </w:r>
            <w:r w:rsidRPr="2691DEBB" w:rsidR="00547386">
              <w:rPr>
                <w:rFonts w:ascii="Calibri" w:hAnsi="Calibri" w:cs="Calibri"/>
                <w:lang w:val="es-ES"/>
              </w:rPr>
              <w:t>dilemmas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, </w:t>
            </w:r>
            <w:r w:rsidRPr="2691DEBB" w:rsidR="00547386">
              <w:rPr>
                <w:rFonts w:ascii="Calibri" w:hAnsi="Calibri" w:cs="Calibri"/>
                <w:lang w:val="es-ES"/>
              </w:rPr>
              <w:t>or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compromises</w:t>
            </w:r>
            <w:r w:rsidRPr="2691DEBB" w:rsidR="00547386">
              <w:rPr>
                <w:rFonts w:ascii="Calibri" w:hAnsi="Calibri" w:cs="Calibri"/>
                <w:lang w:val="es-ES"/>
              </w:rPr>
              <w:t xml:space="preserve"> </w:t>
            </w:r>
            <w:r w:rsidRPr="2691DEBB" w:rsidR="00547386">
              <w:rPr>
                <w:rFonts w:ascii="Calibri" w:hAnsi="Calibri" w:cs="Calibri"/>
                <w:lang w:val="es-ES"/>
              </w:rPr>
              <w:t>faced</w:t>
            </w:r>
            <w:r w:rsidRPr="2691DEBB" w:rsidR="00547386">
              <w:rPr>
                <w:rFonts w:ascii="Calibri" w:hAnsi="Calibri" w:cs="Calibri"/>
                <w:lang w:val="es-ES"/>
              </w:rPr>
              <w:t>.</w:t>
            </w:r>
          </w:p>
        </w:tc>
      </w:tr>
    </w:tbl>
    <w:p w:rsidRPr="001D6B00" w:rsidR="00547386" w:rsidP="00547386" w:rsidRDefault="00547386" w14:paraId="725CF876" w14:textId="77777777">
      <w:pPr>
        <w:spacing w:before="120" w:after="120"/>
        <w:jc w:val="both"/>
        <w:rPr>
          <w:rFonts w:ascii="Calibri" w:hAnsi="Calibri" w:cs="Calibri"/>
          <w:b/>
        </w:rPr>
      </w:pPr>
      <w:r w:rsidRPr="001D6B00">
        <w:rPr>
          <w:rFonts w:ascii="Calibri" w:hAnsi="Calibri" w:cs="Calibri"/>
          <w:b/>
        </w:rPr>
        <w:t xml:space="preserve"> </w:t>
      </w:r>
    </w:p>
    <w:p w:rsidRPr="001D6B00" w:rsidR="00547386" w:rsidP="2691DEBB" w:rsidRDefault="00547386" w14:paraId="73B4BCCD" w14:textId="77777777">
      <w:pPr>
        <w:spacing w:before="120" w:after="120"/>
        <w:jc w:val="both"/>
        <w:rPr>
          <w:rFonts w:ascii="Calibri" w:hAnsi="Calibri" w:cs="Calibri"/>
          <w:b w:val="1"/>
          <w:bCs w:val="1"/>
          <w:lang w:val="es-ES"/>
        </w:rPr>
      </w:pP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4.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Reflection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&amp; 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>Debrief</w:t>
      </w:r>
      <w:r w:rsidRPr="2691DEBB" w:rsidR="00547386">
        <w:rPr>
          <w:rFonts w:ascii="Calibri" w:hAnsi="Calibri" w:cs="Calibri"/>
          <w:b w:val="1"/>
          <w:bCs w:val="1"/>
          <w:lang w:val="es-ES"/>
        </w:rPr>
        <w:t xml:space="preserve"> (10 minutes):</w:t>
      </w:r>
    </w:p>
    <w:p w:rsidRPr="001D6B00" w:rsidR="00547386" w:rsidP="2691DEBB" w:rsidRDefault="00547386" w14:paraId="77BC0113" w14:textId="77777777">
      <w:pPr>
        <w:numPr>
          <w:ilvl w:val="0"/>
          <w:numId w:val="4"/>
        </w:numPr>
        <w:spacing w:before="12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How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did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different</w:t>
      </w:r>
      <w:r w:rsidRPr="2691DEBB" w:rsidR="00547386">
        <w:rPr>
          <w:rFonts w:ascii="Calibri" w:hAnsi="Calibri" w:cs="Calibri"/>
          <w:lang w:val="es-ES"/>
        </w:rPr>
        <w:t xml:space="preserve"> roles </w:t>
      </w:r>
      <w:r w:rsidRPr="2691DEBB" w:rsidR="00547386">
        <w:rPr>
          <w:rFonts w:ascii="Calibri" w:hAnsi="Calibri" w:cs="Calibri"/>
          <w:lang w:val="es-ES"/>
        </w:rPr>
        <w:t>influence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strategy</w:t>
      </w:r>
      <w:r w:rsidRPr="2691DEBB" w:rsidR="00547386">
        <w:rPr>
          <w:rFonts w:ascii="Calibri" w:hAnsi="Calibri" w:cs="Calibri"/>
          <w:lang w:val="es-ES"/>
        </w:rPr>
        <w:t>?</w:t>
      </w:r>
    </w:p>
    <w:p w:rsidRPr="001D6B00" w:rsidR="00547386" w:rsidP="2691DEBB" w:rsidRDefault="00547386" w14:paraId="028238CE" w14:textId="77777777">
      <w:pPr>
        <w:numPr>
          <w:ilvl w:val="0"/>
          <w:numId w:val="4"/>
        </w:numPr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What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ethical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conflicts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arose</w:t>
      </w:r>
      <w:r w:rsidRPr="2691DEBB" w:rsidR="00547386">
        <w:rPr>
          <w:rFonts w:ascii="Calibri" w:hAnsi="Calibri" w:cs="Calibri"/>
          <w:lang w:val="es-ES"/>
        </w:rPr>
        <w:t xml:space="preserve">, and </w:t>
      </w:r>
      <w:r w:rsidRPr="2691DEBB" w:rsidR="00547386">
        <w:rPr>
          <w:rFonts w:ascii="Calibri" w:hAnsi="Calibri" w:cs="Calibri"/>
          <w:lang w:val="es-ES"/>
        </w:rPr>
        <w:t>how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were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they</w:t>
      </w:r>
      <w:r w:rsidRPr="2691DEBB" w:rsidR="00547386">
        <w:rPr>
          <w:rFonts w:ascii="Calibri" w:hAnsi="Calibri" w:cs="Calibri"/>
          <w:lang w:val="es-ES"/>
        </w:rPr>
        <w:t xml:space="preserve"> resolved?</w:t>
      </w:r>
    </w:p>
    <w:p w:rsidRPr="001D6B00" w:rsidR="00547386" w:rsidP="2691DEBB" w:rsidRDefault="00547386" w14:paraId="58C9F6E6" w14:textId="77777777">
      <w:pPr>
        <w:numPr>
          <w:ilvl w:val="0"/>
          <w:numId w:val="4"/>
        </w:numPr>
        <w:spacing w:after="360"/>
        <w:rPr>
          <w:rFonts w:ascii="Calibri" w:hAnsi="Calibri" w:cs="Calibri"/>
          <w:lang w:val="es-ES"/>
        </w:rPr>
      </w:pPr>
      <w:r w:rsidRPr="2691DEBB" w:rsidR="00547386">
        <w:rPr>
          <w:rFonts w:ascii="Calibri" w:hAnsi="Calibri" w:cs="Calibri"/>
          <w:lang w:val="es-ES"/>
        </w:rPr>
        <w:t>What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would</w:t>
      </w:r>
      <w:r w:rsidRPr="2691DEBB" w:rsidR="00547386">
        <w:rPr>
          <w:rFonts w:ascii="Calibri" w:hAnsi="Calibri" w:cs="Calibri"/>
          <w:lang w:val="es-ES"/>
        </w:rPr>
        <w:t xml:space="preserve"> be </w:t>
      </w:r>
      <w:r w:rsidRPr="2691DEBB" w:rsidR="00547386">
        <w:rPr>
          <w:rFonts w:ascii="Calibri" w:hAnsi="Calibri" w:cs="Calibri"/>
          <w:lang w:val="es-ES"/>
        </w:rPr>
        <w:t>the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long-term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impact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of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your</w:t>
      </w:r>
      <w:r w:rsidRPr="2691DEBB" w:rsidR="00547386">
        <w:rPr>
          <w:rFonts w:ascii="Calibri" w:hAnsi="Calibri" w:cs="Calibri"/>
          <w:lang w:val="es-ES"/>
        </w:rPr>
        <w:t xml:space="preserve"> </w:t>
      </w:r>
      <w:r w:rsidRPr="2691DEBB" w:rsidR="00547386">
        <w:rPr>
          <w:rFonts w:ascii="Calibri" w:hAnsi="Calibri" w:cs="Calibri"/>
          <w:lang w:val="es-ES"/>
        </w:rPr>
        <w:t>decisions</w:t>
      </w:r>
      <w:r w:rsidRPr="2691DEBB" w:rsidR="00547386">
        <w:rPr>
          <w:rFonts w:ascii="Calibri" w:hAnsi="Calibri" w:cs="Calibri"/>
          <w:lang w:val="es-ES"/>
        </w:rPr>
        <w:t>?</w:t>
      </w:r>
    </w:p>
    <w:p w:rsidRPr="001D6B00" w:rsidR="00547386" w:rsidP="00547386" w:rsidRDefault="00547386" w14:paraId="5711BB02" w14:textId="77777777">
      <w:pPr>
        <w:spacing w:before="240" w:after="240"/>
        <w:jc w:val="both"/>
        <w:rPr>
          <w:rFonts w:ascii="Calibri" w:hAnsi="Calibri" w:cs="Calibri"/>
          <w:b/>
          <w:color w:val="C00000"/>
        </w:rPr>
      </w:pPr>
    </w:p>
    <w:p w:rsidRPr="001D6B00" w:rsidR="00ED1DD9" w:rsidRDefault="00ED1DD9" w14:paraId="150E15DC" w14:textId="77777777">
      <w:pPr>
        <w:rPr>
          <w:rFonts w:ascii="Calibri" w:hAnsi="Calibri" w:cs="Calibri"/>
        </w:rPr>
      </w:pPr>
    </w:p>
    <w:sectPr w:rsidRPr="001D6B00" w:rsidR="00ED1DD9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47C" w:rsidP="00635117" w:rsidRDefault="00A5147C" w14:paraId="23DDD891" w14:textId="77777777">
      <w:pPr>
        <w:spacing w:line="240" w:lineRule="auto"/>
      </w:pPr>
      <w:r>
        <w:separator/>
      </w:r>
    </w:p>
  </w:endnote>
  <w:endnote w:type="continuationSeparator" w:id="0">
    <w:p w:rsidR="00A5147C" w:rsidP="00635117" w:rsidRDefault="00A5147C" w14:paraId="301B8EF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056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117" w:rsidRDefault="00635117" w14:paraId="292EB2E2" w14:textId="039DD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117" w:rsidRDefault="00635117" w14:paraId="610593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47C" w:rsidP="00635117" w:rsidRDefault="00A5147C" w14:paraId="04070F40" w14:textId="77777777">
      <w:pPr>
        <w:spacing w:line="240" w:lineRule="auto"/>
      </w:pPr>
      <w:r>
        <w:separator/>
      </w:r>
    </w:p>
  </w:footnote>
  <w:footnote w:type="continuationSeparator" w:id="0">
    <w:p w:rsidR="00A5147C" w:rsidP="00635117" w:rsidRDefault="00A5147C" w14:paraId="53344AB9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AA7"/>
    <w:multiLevelType w:val="multilevel"/>
    <w:tmpl w:val="1B1EA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D516E"/>
    <w:multiLevelType w:val="multilevel"/>
    <w:tmpl w:val="825A3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70960"/>
    <w:multiLevelType w:val="multilevel"/>
    <w:tmpl w:val="97D0B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D73F1"/>
    <w:multiLevelType w:val="multilevel"/>
    <w:tmpl w:val="69E2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5A7EB9"/>
    <w:multiLevelType w:val="multilevel"/>
    <w:tmpl w:val="8490E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6F5E29"/>
    <w:multiLevelType w:val="multilevel"/>
    <w:tmpl w:val="202E0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F86A57"/>
    <w:multiLevelType w:val="multilevel"/>
    <w:tmpl w:val="A5AAD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76741785">
    <w:abstractNumId w:val="0"/>
  </w:num>
  <w:num w:numId="2" w16cid:durableId="2128768455">
    <w:abstractNumId w:val="6"/>
  </w:num>
  <w:num w:numId="3" w16cid:durableId="2129156029">
    <w:abstractNumId w:val="4"/>
  </w:num>
  <w:num w:numId="4" w16cid:durableId="144979023">
    <w:abstractNumId w:val="1"/>
  </w:num>
  <w:num w:numId="5" w16cid:durableId="345251946">
    <w:abstractNumId w:val="3"/>
  </w:num>
  <w:num w:numId="6" w16cid:durableId="107938811">
    <w:abstractNumId w:val="2"/>
  </w:num>
  <w:num w:numId="7" w16cid:durableId="1439762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6"/>
    <w:rsid w:val="001D6B00"/>
    <w:rsid w:val="00510F22"/>
    <w:rsid w:val="00547386"/>
    <w:rsid w:val="00635117"/>
    <w:rsid w:val="008B3A74"/>
    <w:rsid w:val="0091186D"/>
    <w:rsid w:val="00A5147C"/>
    <w:rsid w:val="00ED1DD9"/>
    <w:rsid w:val="2691D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D129"/>
  <w15:chartTrackingRefBased/>
  <w15:docId w15:val="{8FE8AE30-789B-45DE-8CAA-E3A66FD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386"/>
    <w:pPr>
      <w:spacing w:after="0" w:line="276" w:lineRule="auto"/>
    </w:pPr>
    <w:rPr>
      <w:rFonts w:ascii="Arial" w:hAnsi="Arial" w:eastAsia="Arial" w:cs="Arial"/>
      <w:kern w:val="0"/>
      <w:lang w:val="es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3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73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73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73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738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738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73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73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73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7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3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73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7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3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7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3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7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3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511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5117"/>
    <w:rPr>
      <w:rFonts w:ascii="Arial" w:hAnsi="Arial" w:eastAsia="Arial" w:cs="Arial"/>
      <w:kern w:val="0"/>
      <w:lang w:val="es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511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5117"/>
    <w:rPr>
      <w:rFonts w:ascii="Arial" w:hAnsi="Arial" w:eastAsia="Arial" w:cs="Arial"/>
      <w:kern w:val="0"/>
      <w:lang w:val="es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A5D7A-7069-4F5A-B89E-C9E975FD7BA2}"/>
</file>

<file path=customXml/itemProps2.xml><?xml version="1.0" encoding="utf-8"?>
<ds:datastoreItem xmlns:ds="http://schemas.openxmlformats.org/officeDocument/2006/customXml" ds:itemID="{511FA873-94DD-4E67-95C9-C737067C3284}"/>
</file>

<file path=customXml/itemProps3.xml><?xml version="1.0" encoding="utf-8"?>
<ds:datastoreItem xmlns:ds="http://schemas.openxmlformats.org/officeDocument/2006/customXml" ds:itemID="{60D46CA3-B087-4711-A927-4982109B8F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Sintejudeanu</dc:creator>
  <cp:keywords/>
  <dc:description/>
  <cp:lastModifiedBy>Mara Sintejudeanu</cp:lastModifiedBy>
  <cp:revision>5</cp:revision>
  <dcterms:created xsi:type="dcterms:W3CDTF">2025-05-25T15:36:00Z</dcterms:created>
  <dcterms:modified xsi:type="dcterms:W3CDTF">2025-05-25T18:21:23Z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  <property fmtid="{D5CDD505-2E9C-101B-9397-08002B2CF9AE}" pid="3" name="MediaServiceImageTags">
    <vt:lpwstr/>
  </property>
</Properties>
</file>