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A1EE" w14:textId="67463C7C" w:rsidR="007019AC" w:rsidRPr="00C41D7B" w:rsidRDefault="007019AC" w:rsidP="007019AC">
      <w:pPr>
        <w:pStyle w:val="Title"/>
        <w:jc w:val="center"/>
        <w:rPr>
          <w:rFonts w:ascii="Calibri" w:hAnsi="Calibri" w:cs="Calibri"/>
          <w:b/>
          <w:bCs/>
        </w:rPr>
      </w:pPr>
      <w:r w:rsidRPr="00C41D7B">
        <w:rPr>
          <w:rFonts w:ascii="Calibri" w:hAnsi="Calibri" w:cs="Calibri"/>
          <w:b/>
          <w:bCs/>
        </w:rPr>
        <w:t xml:space="preserve">Level </w:t>
      </w:r>
      <w:r w:rsidR="00052F23" w:rsidRPr="00C41D7B">
        <w:rPr>
          <w:rFonts w:ascii="Calibri" w:hAnsi="Calibri" w:cs="Calibri"/>
          <w:b/>
          <w:bCs/>
        </w:rPr>
        <w:t>3</w:t>
      </w:r>
      <w:r w:rsidRPr="00C41D7B">
        <w:rPr>
          <w:rFonts w:ascii="Calibri" w:hAnsi="Calibri" w:cs="Calibri"/>
          <w:b/>
          <w:bCs/>
        </w:rPr>
        <w:t xml:space="preserve"> </w:t>
      </w:r>
      <w:r w:rsidR="00052F23" w:rsidRPr="00C41D7B">
        <w:rPr>
          <w:rFonts w:ascii="Calibri" w:hAnsi="Calibri" w:cs="Calibri"/>
          <w:b/>
          <w:bCs/>
        </w:rPr>
        <w:t>Integrated</w:t>
      </w:r>
      <w:r w:rsidRPr="00C41D7B">
        <w:rPr>
          <w:rFonts w:ascii="Calibri" w:hAnsi="Calibri" w:cs="Calibri"/>
          <w:b/>
          <w:bCs/>
        </w:rPr>
        <w:t xml:space="preserve"> Activity:</w:t>
      </w:r>
    </w:p>
    <w:p w14:paraId="491C1690" w14:textId="77777777" w:rsidR="00052F23" w:rsidRPr="00052F23" w:rsidRDefault="00052F23" w:rsidP="00052F23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56"/>
          <w:szCs w:val="56"/>
        </w:rPr>
      </w:pPr>
      <w:r w:rsidRPr="00052F23">
        <w:rPr>
          <w:rFonts w:ascii="Calibri" w:eastAsiaTheme="majorEastAsia" w:hAnsi="Calibri" w:cs="Calibri"/>
          <w:b/>
          <w:bCs/>
          <w:spacing w:val="-10"/>
          <w:kern w:val="28"/>
          <w:sz w:val="56"/>
          <w:szCs w:val="56"/>
          <w:lang w:val="en-US"/>
        </w:rPr>
        <w:t>Envisioning Future Worlds Through Foresight</w:t>
      </w:r>
    </w:p>
    <w:p w14:paraId="44B4A040" w14:textId="77777777" w:rsidR="007019AC" w:rsidRPr="00C41D7B" w:rsidRDefault="007019AC" w:rsidP="007019AC">
      <w:pPr>
        <w:rPr>
          <w:rFonts w:ascii="Calibri" w:hAnsi="Calibri" w:cs="Calibri"/>
        </w:rPr>
      </w:pPr>
    </w:p>
    <w:p w14:paraId="27CC74B6" w14:textId="77777777" w:rsidR="007019AC" w:rsidRPr="00C41D7B" w:rsidRDefault="007019AC" w:rsidP="007019AC">
      <w:pPr>
        <w:rPr>
          <w:rFonts w:ascii="Calibri" w:hAnsi="Calibri" w:cs="Calibri"/>
        </w:rPr>
      </w:pPr>
    </w:p>
    <w:p w14:paraId="28C973DA" w14:textId="42AAB52D" w:rsidR="007019AC" w:rsidRPr="00C41D7B" w:rsidRDefault="007019AC" w:rsidP="007019AC">
      <w:pPr>
        <w:pStyle w:val="Heading1"/>
        <w:rPr>
          <w:rFonts w:ascii="Calibri" w:hAnsi="Calibri" w:cs="Calibri"/>
          <w:b/>
          <w:bCs/>
        </w:rPr>
      </w:pPr>
      <w:r w:rsidRPr="00C41D7B">
        <w:rPr>
          <w:rFonts w:ascii="Calibri" w:hAnsi="Calibri" w:cs="Calibri"/>
          <w:b/>
          <w:bCs/>
        </w:rPr>
        <w:t>Application activity</w:t>
      </w:r>
    </w:p>
    <w:p w14:paraId="47F217C1" w14:textId="77777777" w:rsidR="007019AC" w:rsidRPr="00C41D7B" w:rsidRDefault="007019AC" w:rsidP="007019AC">
      <w:pPr>
        <w:rPr>
          <w:rFonts w:ascii="Calibri" w:hAnsi="Calibri" w:cs="Calibri"/>
        </w:rPr>
      </w:pPr>
    </w:p>
    <w:p w14:paraId="1738A641" w14:textId="7C138583" w:rsidR="007B3729" w:rsidRPr="00C41D7B" w:rsidRDefault="007B3729" w:rsidP="007B3729">
      <w:pPr>
        <w:rPr>
          <w:rFonts w:ascii="Calibri" w:hAnsi="Calibri" w:cs="Calibri"/>
        </w:rPr>
      </w:pPr>
      <w:r w:rsidRPr="00C41D7B">
        <w:rPr>
          <w:rFonts w:ascii="Calibri" w:hAnsi="Calibri" w:cs="Calibri"/>
        </w:rPr>
        <w:t xml:space="preserve">Working individually or in small groups (same format as </w:t>
      </w:r>
      <w:r w:rsidR="00314F87">
        <w:rPr>
          <w:rFonts w:ascii="Calibri" w:hAnsi="Calibri" w:cs="Calibri"/>
        </w:rPr>
        <w:t>Activity 2_Level Advanced</w:t>
      </w:r>
      <w:r w:rsidRPr="00C41D7B">
        <w:rPr>
          <w:rFonts w:ascii="Calibri" w:hAnsi="Calibri" w:cs="Calibri"/>
        </w:rPr>
        <w:t xml:space="preserve">), </w:t>
      </w:r>
      <w:r w:rsidR="00314F87">
        <w:rPr>
          <w:rFonts w:ascii="Calibri" w:hAnsi="Calibri" w:cs="Calibri"/>
        </w:rPr>
        <w:t>students will:</w:t>
      </w:r>
    </w:p>
    <w:p w14:paraId="734ED45E" w14:textId="77777777" w:rsidR="007B3729" w:rsidRPr="00C41D7B" w:rsidRDefault="007B3729" w:rsidP="007B3729">
      <w:pPr>
        <w:rPr>
          <w:rFonts w:ascii="Calibri" w:hAnsi="Calibri" w:cs="Calibri"/>
        </w:rPr>
      </w:pPr>
    </w:p>
    <w:p w14:paraId="3236024D" w14:textId="31B3DDC9" w:rsidR="007B3729" w:rsidRDefault="007B3729" w:rsidP="007B3729">
      <w:pPr>
        <w:numPr>
          <w:ilvl w:val="0"/>
          <w:numId w:val="3"/>
        </w:numPr>
        <w:rPr>
          <w:rFonts w:ascii="Calibri" w:hAnsi="Calibri" w:cs="Calibri"/>
        </w:rPr>
      </w:pPr>
      <w:r w:rsidRPr="00C41D7B">
        <w:rPr>
          <w:rFonts w:ascii="Calibri" w:hAnsi="Calibri" w:cs="Calibri"/>
        </w:rPr>
        <w:t>Design a future world in which the specific engineering challenge they have been working on has been solved or has worsened (half of the group</w:t>
      </w:r>
      <w:r w:rsidR="00314F87">
        <w:rPr>
          <w:rFonts w:ascii="Calibri" w:hAnsi="Calibri" w:cs="Calibri"/>
        </w:rPr>
        <w:t xml:space="preserve"> can work on an</w:t>
      </w:r>
      <w:r w:rsidRPr="00C41D7B">
        <w:rPr>
          <w:rFonts w:ascii="Calibri" w:hAnsi="Calibri" w:cs="Calibri"/>
        </w:rPr>
        <w:t xml:space="preserve"> optimistic future and the other half </w:t>
      </w:r>
      <w:r w:rsidR="00314F87">
        <w:rPr>
          <w:rFonts w:ascii="Calibri" w:hAnsi="Calibri" w:cs="Calibri"/>
        </w:rPr>
        <w:t>on a</w:t>
      </w:r>
      <w:r w:rsidRPr="00C41D7B">
        <w:rPr>
          <w:rFonts w:ascii="Calibri" w:hAnsi="Calibri" w:cs="Calibri"/>
        </w:rPr>
        <w:t xml:space="preserve"> pessimistic future).</w:t>
      </w:r>
    </w:p>
    <w:p w14:paraId="5F5BB174" w14:textId="77777777" w:rsidR="00314F87" w:rsidRPr="00C41D7B" w:rsidRDefault="00314F87" w:rsidP="00314F87">
      <w:pPr>
        <w:ind w:left="720"/>
        <w:rPr>
          <w:rFonts w:ascii="Calibri" w:hAnsi="Calibri" w:cs="Calibri"/>
        </w:rPr>
      </w:pPr>
    </w:p>
    <w:p w14:paraId="5D030A07" w14:textId="5C502502" w:rsidR="007B3729" w:rsidRDefault="007B3729" w:rsidP="007B3729">
      <w:pPr>
        <w:numPr>
          <w:ilvl w:val="0"/>
          <w:numId w:val="3"/>
        </w:numPr>
        <w:rPr>
          <w:rFonts w:ascii="Calibri" w:hAnsi="Calibri" w:cs="Calibri"/>
        </w:rPr>
      </w:pPr>
      <w:r w:rsidRPr="00C41D7B">
        <w:rPr>
          <w:rFonts w:ascii="Calibri" w:hAnsi="Calibri" w:cs="Calibri"/>
        </w:rPr>
        <w:t>Define the conditions of the new world, using the foresight tools (STEEP, 3 Horizons) used previously</w:t>
      </w:r>
      <w:r w:rsidR="00314F87">
        <w:rPr>
          <w:rFonts w:ascii="Calibri" w:hAnsi="Calibri" w:cs="Calibri"/>
        </w:rPr>
        <w:t>.</w:t>
      </w:r>
    </w:p>
    <w:p w14:paraId="28B66EB4" w14:textId="77777777" w:rsidR="00314F87" w:rsidRPr="00C41D7B" w:rsidRDefault="00314F87" w:rsidP="00314F87">
      <w:pPr>
        <w:rPr>
          <w:rFonts w:ascii="Calibri" w:hAnsi="Calibri" w:cs="Calibri"/>
        </w:rPr>
      </w:pPr>
    </w:p>
    <w:p w14:paraId="58A4A860" w14:textId="3926AA2D" w:rsidR="007B3729" w:rsidRPr="00C41D7B" w:rsidRDefault="007B3729" w:rsidP="007B3729">
      <w:pPr>
        <w:numPr>
          <w:ilvl w:val="0"/>
          <w:numId w:val="3"/>
        </w:numPr>
        <w:rPr>
          <w:rFonts w:ascii="Calibri" w:hAnsi="Calibri" w:cs="Calibri"/>
        </w:rPr>
      </w:pPr>
      <w:r w:rsidRPr="00C41D7B">
        <w:rPr>
          <w:rFonts w:ascii="Calibri" w:hAnsi="Calibri" w:cs="Calibri"/>
        </w:rPr>
        <w:t xml:space="preserve">Present the new world through a creative medium: </w:t>
      </w:r>
      <w:r w:rsidR="00314F87">
        <w:rPr>
          <w:rFonts w:ascii="Calibri" w:hAnsi="Calibri" w:cs="Calibri"/>
        </w:rPr>
        <w:t xml:space="preserve">students can choose from </w:t>
      </w:r>
      <w:r w:rsidRPr="00C41D7B">
        <w:rPr>
          <w:rFonts w:ascii="Calibri" w:hAnsi="Calibri" w:cs="Calibri"/>
        </w:rPr>
        <w:t xml:space="preserve">many creative options. </w:t>
      </w:r>
    </w:p>
    <w:p w14:paraId="3FDC520D" w14:textId="77777777" w:rsidR="007B3729" w:rsidRPr="00C41D7B" w:rsidRDefault="007B3729" w:rsidP="007B3729">
      <w:pPr>
        <w:ind w:left="720"/>
        <w:rPr>
          <w:rFonts w:ascii="Calibri" w:hAnsi="Calibri" w:cs="Calibri"/>
        </w:rPr>
      </w:pPr>
      <w:r w:rsidRPr="00C41D7B">
        <w:rPr>
          <w:rFonts w:ascii="Calibri" w:hAnsi="Calibri" w:cs="Calibri"/>
        </w:rPr>
        <w:t>Some suggestions include:</w:t>
      </w:r>
    </w:p>
    <w:p w14:paraId="02449B23" w14:textId="77777777" w:rsidR="007B3729" w:rsidRPr="00C41D7B" w:rsidRDefault="007B3729" w:rsidP="007B3729">
      <w:pPr>
        <w:numPr>
          <w:ilvl w:val="0"/>
          <w:numId w:val="4"/>
        </w:numPr>
        <w:rPr>
          <w:rFonts w:ascii="Calibri" w:hAnsi="Calibri" w:cs="Calibri"/>
        </w:rPr>
      </w:pPr>
      <w:r w:rsidRPr="00C41D7B">
        <w:rPr>
          <w:rFonts w:ascii="Calibri" w:hAnsi="Calibri" w:cs="Calibri"/>
        </w:rPr>
        <w:t>A news broadcast from the year 2045</w:t>
      </w:r>
    </w:p>
    <w:p w14:paraId="1D003C19" w14:textId="77777777" w:rsidR="007B3729" w:rsidRPr="00C41D7B" w:rsidRDefault="007B3729" w:rsidP="007B3729">
      <w:pPr>
        <w:numPr>
          <w:ilvl w:val="0"/>
          <w:numId w:val="4"/>
        </w:numPr>
        <w:rPr>
          <w:rFonts w:ascii="Calibri" w:hAnsi="Calibri" w:cs="Calibri"/>
        </w:rPr>
      </w:pPr>
      <w:r w:rsidRPr="00C41D7B">
        <w:rPr>
          <w:rFonts w:ascii="Calibri" w:hAnsi="Calibri" w:cs="Calibri"/>
        </w:rPr>
        <w:t>A pitch to an imaginary sustainability board about solutions in that scenario</w:t>
      </w:r>
    </w:p>
    <w:p w14:paraId="2D0E4F45" w14:textId="77777777" w:rsidR="007B3729" w:rsidRDefault="007B3729" w:rsidP="007B3729">
      <w:pPr>
        <w:numPr>
          <w:ilvl w:val="0"/>
          <w:numId w:val="4"/>
        </w:numPr>
        <w:rPr>
          <w:rFonts w:ascii="Calibri" w:hAnsi="Calibri" w:cs="Calibri"/>
        </w:rPr>
      </w:pPr>
      <w:r w:rsidRPr="00C41D7B">
        <w:rPr>
          <w:rFonts w:ascii="Calibri" w:hAnsi="Calibri" w:cs="Calibri"/>
        </w:rPr>
        <w:t>A “day in the life” journal entry from an engineer living in that future</w:t>
      </w:r>
    </w:p>
    <w:p w14:paraId="038418EB" w14:textId="77777777" w:rsidR="00A10914" w:rsidRPr="00C41D7B" w:rsidRDefault="00A10914" w:rsidP="00A10914">
      <w:pPr>
        <w:ind w:left="720"/>
        <w:rPr>
          <w:rFonts w:ascii="Calibri" w:hAnsi="Calibri" w:cs="Calibri"/>
        </w:rPr>
      </w:pPr>
    </w:p>
    <w:p w14:paraId="048E1690" w14:textId="067C4D0F" w:rsidR="00D4418F" w:rsidRPr="00A10914" w:rsidRDefault="00A10914" w:rsidP="00A1091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Share </w:t>
      </w:r>
      <w:r w:rsidR="008872F7">
        <w:rPr>
          <w:rFonts w:ascii="Calibri" w:hAnsi="Calibri" w:cs="Calibri"/>
        </w:rPr>
        <w:t>your imagined new world with the rest of the group.</w:t>
      </w:r>
    </w:p>
    <w:sectPr w:rsidR="00D4418F" w:rsidRPr="00A10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0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2448E"/>
    <w:multiLevelType w:val="hybridMultilevel"/>
    <w:tmpl w:val="3A986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863B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573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5280736">
    <w:abstractNumId w:val="2"/>
  </w:num>
  <w:num w:numId="2" w16cid:durableId="526337796">
    <w:abstractNumId w:val="1"/>
  </w:num>
  <w:num w:numId="3" w16cid:durableId="636687283">
    <w:abstractNumId w:val="3"/>
  </w:num>
  <w:num w:numId="4" w16cid:durableId="741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C"/>
    <w:rsid w:val="00052F23"/>
    <w:rsid w:val="00133E6A"/>
    <w:rsid w:val="00156B34"/>
    <w:rsid w:val="00223BD5"/>
    <w:rsid w:val="00314F87"/>
    <w:rsid w:val="00593E10"/>
    <w:rsid w:val="007019AC"/>
    <w:rsid w:val="007B3729"/>
    <w:rsid w:val="008872F7"/>
    <w:rsid w:val="00894FCE"/>
    <w:rsid w:val="00A10914"/>
    <w:rsid w:val="00B0643A"/>
    <w:rsid w:val="00C20B37"/>
    <w:rsid w:val="00C41D7B"/>
    <w:rsid w:val="00D4418F"/>
    <w:rsid w:val="00E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4E50"/>
  <w15:chartTrackingRefBased/>
  <w15:docId w15:val="{DBCA8DC3-8513-4C0F-A7E3-8273C43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A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9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9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9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9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5B97D2-1094-42FE-B90E-FE298CA3CF27}"/>
</file>

<file path=customXml/itemProps2.xml><?xml version="1.0" encoding="utf-8"?>
<ds:datastoreItem xmlns:ds="http://schemas.openxmlformats.org/officeDocument/2006/customXml" ds:itemID="{2DC854D5-F098-4B44-848E-FEBC7B586A61}"/>
</file>

<file path=customXml/itemProps3.xml><?xml version="1.0" encoding="utf-8"?>
<ds:datastoreItem xmlns:ds="http://schemas.openxmlformats.org/officeDocument/2006/customXml" ds:itemID="{8EDE9B2B-8006-4784-B68C-F6696F0F62F4}"/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Gliga</dc:creator>
  <cp:keywords/>
  <dc:description/>
  <cp:lastModifiedBy>Gabriela Gliga</cp:lastModifiedBy>
  <cp:revision>9</cp:revision>
  <dcterms:created xsi:type="dcterms:W3CDTF">2025-05-25T15:10:00Z</dcterms:created>
  <dcterms:modified xsi:type="dcterms:W3CDTF">2025-05-25T15:17:00Z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</Properties>
</file>