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FB352" w14:textId="6D6DE3C3" w:rsidR="00F55969" w:rsidRPr="00F55969" w:rsidRDefault="00F55969" w:rsidP="00F55969">
      <w:pPr>
        <w:spacing w:before="100" w:beforeAutospacing="1" w:after="100" w:afterAutospacing="1"/>
        <w:rPr>
          <w:rFonts w:ascii="Calibri" w:eastAsia="Times New Roman" w:hAnsi="Calibri" w:cs="Calibri"/>
          <w:sz w:val="22"/>
          <w:szCs w:val="22"/>
          <w:lang w:val="fr-FR" w:eastAsia="fr-FR"/>
        </w:rPr>
      </w:pPr>
      <w:r w:rsidRPr="00F55969">
        <w:rPr>
          <w:rFonts w:ascii="Calibri" w:eastAsia="Times New Roman" w:hAnsi="Calibri" w:cs="Calibri"/>
          <w:b/>
          <w:bCs/>
          <w:sz w:val="22"/>
          <w:szCs w:val="22"/>
          <w:lang w:val="fr-FR" w:eastAsia="fr-FR"/>
        </w:rPr>
        <w:t>Résumé du scenario :</w:t>
      </w:r>
      <w:r>
        <w:rPr>
          <w:rFonts w:ascii="Calibri" w:eastAsia="Times New Roman" w:hAnsi="Calibri" w:cs="Calibri"/>
          <w:sz w:val="22"/>
          <w:szCs w:val="22"/>
          <w:lang w:val="fr-FR" w:eastAsia="fr-FR"/>
        </w:rPr>
        <w:t xml:space="preserve"> </w:t>
      </w:r>
      <w:r w:rsidRPr="00F55969">
        <w:rPr>
          <w:rFonts w:ascii="Calibri" w:eastAsia="Times New Roman" w:hAnsi="Calibri" w:cs="Calibri"/>
          <w:sz w:val="22"/>
          <w:szCs w:val="22"/>
          <w:lang w:val="fr-FR" w:eastAsia="fr-FR"/>
        </w:rPr>
        <w:t>Une ville de taille moyenne propose un nouvel échangeur de transport : « Le Projet Green Junction ». Il intégrera des bus électriques, des zones piétonnes et un pôle énergétique communautaire. Le site affecte des zones résidentielles, des espaces verts et des corridors commerciaux. Des intérêts de parties prenantes divergents doivent être négociés afin d’élaborer un plan de projet viable.</w:t>
      </w:r>
    </w:p>
    <w:p w14:paraId="5D8F09A8" w14:textId="77777777" w:rsidR="00F55969" w:rsidRPr="00F55969" w:rsidRDefault="00F55969" w:rsidP="00F55969">
      <w:pPr>
        <w:spacing w:before="100" w:beforeAutospacing="1" w:after="100" w:afterAutospacing="1"/>
        <w:outlineLvl w:val="2"/>
        <w:rPr>
          <w:rFonts w:ascii="Calibri" w:eastAsia="Times New Roman" w:hAnsi="Calibri" w:cs="Calibri"/>
          <w:sz w:val="22"/>
          <w:szCs w:val="22"/>
          <w:lang w:val="fr-FR" w:eastAsia="fr-FR"/>
        </w:rPr>
      </w:pPr>
      <w:r w:rsidRPr="00F55969">
        <w:rPr>
          <w:rFonts w:ascii="Calibri" w:eastAsia="Times New Roman" w:hAnsi="Calibri" w:cs="Calibri"/>
          <w:sz w:val="22"/>
          <w:szCs w:val="22"/>
          <w:lang w:val="fr-FR" w:eastAsia="fr-FR"/>
        </w:rPr>
        <w:t>Rôles des parties prenantes (Un par étudiant dans chaque groupe) :</w:t>
      </w:r>
    </w:p>
    <w:p w14:paraId="53726D10" w14:textId="77777777" w:rsidR="00F55969" w:rsidRPr="00F55969" w:rsidRDefault="00F55969" w:rsidP="00F55969">
      <w:pPr>
        <w:numPr>
          <w:ilvl w:val="0"/>
          <w:numId w:val="2"/>
        </w:numPr>
        <w:spacing w:before="100" w:beforeAutospacing="1" w:after="100" w:afterAutospacing="1"/>
        <w:rPr>
          <w:rFonts w:ascii="Calibri" w:eastAsia="Times New Roman" w:hAnsi="Calibri" w:cs="Calibri"/>
          <w:sz w:val="22"/>
          <w:szCs w:val="22"/>
          <w:lang w:val="fr-FR" w:eastAsia="fr-FR"/>
        </w:rPr>
      </w:pPr>
      <w:r w:rsidRPr="00F55969">
        <w:rPr>
          <w:rFonts w:ascii="Calibri" w:eastAsia="Times New Roman" w:hAnsi="Calibri" w:cs="Calibri"/>
          <w:sz w:val="22"/>
          <w:szCs w:val="22"/>
          <w:lang w:val="fr-FR" w:eastAsia="fr-FR"/>
        </w:rPr>
        <w:t>Chef de projet – Coordonne les objectifs, le calendrier et l’alignement de l’équipe ;</w:t>
      </w:r>
    </w:p>
    <w:p w14:paraId="67CEE264" w14:textId="77777777" w:rsidR="00F55969" w:rsidRPr="00F55969" w:rsidRDefault="00F55969" w:rsidP="00F55969">
      <w:pPr>
        <w:numPr>
          <w:ilvl w:val="0"/>
          <w:numId w:val="2"/>
        </w:numPr>
        <w:spacing w:before="100" w:beforeAutospacing="1" w:after="100" w:afterAutospacing="1"/>
        <w:rPr>
          <w:rFonts w:ascii="Calibri" w:eastAsia="Times New Roman" w:hAnsi="Calibri" w:cs="Calibri"/>
          <w:sz w:val="22"/>
          <w:szCs w:val="22"/>
          <w:lang w:val="fr-FR" w:eastAsia="fr-FR"/>
        </w:rPr>
      </w:pPr>
      <w:r w:rsidRPr="00F55969">
        <w:rPr>
          <w:rFonts w:ascii="Calibri" w:eastAsia="Times New Roman" w:hAnsi="Calibri" w:cs="Calibri"/>
          <w:sz w:val="22"/>
          <w:szCs w:val="22"/>
          <w:lang w:val="fr-FR" w:eastAsia="fr-FR"/>
        </w:rPr>
        <w:t>Responsable gouvernemental local – Supervise l’intérêt public, les permis et le budget ;</w:t>
      </w:r>
    </w:p>
    <w:p w14:paraId="06CFFF88" w14:textId="77777777" w:rsidR="00F55969" w:rsidRPr="00F55969" w:rsidRDefault="00F55969" w:rsidP="00F55969">
      <w:pPr>
        <w:numPr>
          <w:ilvl w:val="0"/>
          <w:numId w:val="2"/>
        </w:numPr>
        <w:spacing w:before="100" w:beforeAutospacing="1" w:after="100" w:afterAutospacing="1"/>
        <w:rPr>
          <w:rFonts w:ascii="Calibri" w:eastAsia="Times New Roman" w:hAnsi="Calibri" w:cs="Calibri"/>
          <w:sz w:val="22"/>
          <w:szCs w:val="22"/>
          <w:lang w:val="fr-FR" w:eastAsia="fr-FR"/>
        </w:rPr>
      </w:pPr>
      <w:r w:rsidRPr="00F55969">
        <w:rPr>
          <w:rFonts w:ascii="Calibri" w:eastAsia="Times New Roman" w:hAnsi="Calibri" w:cs="Calibri"/>
          <w:sz w:val="22"/>
          <w:szCs w:val="22"/>
          <w:lang w:val="fr-FR" w:eastAsia="fr-FR"/>
        </w:rPr>
        <w:t>Représentant d’une ONG environnementale – Se concentre sur la biodiversité, les émissions et les zones protégées ;</w:t>
      </w:r>
    </w:p>
    <w:p w14:paraId="748AB8C7" w14:textId="77777777" w:rsidR="00F55969" w:rsidRPr="00F55969" w:rsidRDefault="00F55969" w:rsidP="00F55969">
      <w:pPr>
        <w:numPr>
          <w:ilvl w:val="0"/>
          <w:numId w:val="2"/>
        </w:numPr>
        <w:spacing w:before="100" w:beforeAutospacing="1" w:after="100" w:afterAutospacing="1"/>
        <w:rPr>
          <w:rFonts w:ascii="Calibri" w:eastAsia="Times New Roman" w:hAnsi="Calibri" w:cs="Calibri"/>
          <w:sz w:val="22"/>
          <w:szCs w:val="22"/>
          <w:lang w:val="fr-FR" w:eastAsia="fr-FR"/>
        </w:rPr>
      </w:pPr>
      <w:r w:rsidRPr="00F55969">
        <w:rPr>
          <w:rFonts w:ascii="Calibri" w:eastAsia="Times New Roman" w:hAnsi="Calibri" w:cs="Calibri"/>
          <w:sz w:val="22"/>
          <w:szCs w:val="22"/>
          <w:lang w:val="fr-FR" w:eastAsia="fr-FR"/>
        </w:rPr>
        <w:t>Commerçant local – Priorise l’accès économique, la fréquentation et le calendrier des travaux ;</w:t>
      </w:r>
    </w:p>
    <w:p w14:paraId="076BBE03" w14:textId="692C6F98" w:rsidR="00F55969" w:rsidRPr="00F55969" w:rsidRDefault="00F55969" w:rsidP="00F55969">
      <w:pPr>
        <w:numPr>
          <w:ilvl w:val="0"/>
          <w:numId w:val="2"/>
        </w:numPr>
        <w:spacing w:before="100" w:beforeAutospacing="1" w:after="100" w:afterAutospacing="1"/>
        <w:rPr>
          <w:rFonts w:ascii="Calibri" w:eastAsia="Times New Roman" w:hAnsi="Calibri" w:cs="Calibri"/>
          <w:sz w:val="22"/>
          <w:szCs w:val="22"/>
          <w:lang w:val="fr-FR" w:eastAsia="fr-FR"/>
        </w:rPr>
      </w:pPr>
      <w:r w:rsidRPr="00F55969">
        <w:rPr>
          <w:rFonts w:ascii="Calibri" w:eastAsia="Times New Roman" w:hAnsi="Calibri" w:cs="Calibri"/>
          <w:sz w:val="22"/>
          <w:szCs w:val="22"/>
          <w:lang w:val="fr-FR" w:eastAsia="fr-FR"/>
        </w:rPr>
        <w:t>Président de l’association des résidents – Représente les préoccupations citoyennes, le bruit et la sécurité urbaine.</w:t>
      </w:r>
    </w:p>
    <w:p w14:paraId="63394C1B" w14:textId="1C71DE4C" w:rsidR="00F55969" w:rsidRPr="00F55969" w:rsidRDefault="00F55969" w:rsidP="00F55969">
      <w:pPr>
        <w:spacing w:before="100" w:beforeAutospacing="1" w:after="100" w:afterAutospacing="1"/>
        <w:outlineLvl w:val="2"/>
        <w:rPr>
          <w:rFonts w:ascii="Calibri" w:eastAsia="Times New Roman" w:hAnsi="Calibri" w:cs="Calibri"/>
          <w:b/>
          <w:bCs/>
          <w:sz w:val="22"/>
          <w:szCs w:val="22"/>
          <w:lang w:val="fr-FR" w:eastAsia="fr-FR"/>
        </w:rPr>
      </w:pPr>
      <w:r w:rsidRPr="00F55969">
        <w:rPr>
          <w:rFonts w:ascii="Calibri" w:eastAsia="Times New Roman" w:hAnsi="Calibri" w:cs="Calibri"/>
          <w:b/>
          <w:bCs/>
          <w:sz w:val="22"/>
          <w:szCs w:val="22"/>
          <w:lang w:val="fr-FR" w:eastAsia="fr-FR"/>
        </w:rPr>
        <w:t>Matériel de soutien :</w:t>
      </w:r>
      <w:r>
        <w:rPr>
          <w:rFonts w:ascii="Calibri" w:eastAsia="Times New Roman" w:hAnsi="Calibri" w:cs="Calibri"/>
          <w:b/>
          <w:bCs/>
          <w:sz w:val="22"/>
          <w:szCs w:val="22"/>
          <w:lang w:val="fr-FR" w:eastAsia="fr-FR"/>
        </w:rPr>
        <w:t xml:space="preserve"> </w:t>
      </w:r>
      <w:r w:rsidRPr="00F55969">
        <w:rPr>
          <w:rFonts w:ascii="Calibri" w:eastAsia="Times New Roman" w:hAnsi="Calibri" w:cs="Calibri"/>
          <w:sz w:val="22"/>
          <w:szCs w:val="22"/>
          <w:lang w:val="fr-FR" w:eastAsia="fr-FR"/>
        </w:rPr>
        <w:t>Inclut des cartes de rôles des parties prenantes, un dossier de projet, des questions de réflexion individuelle et une grille d’évaluation par les pairs.</w:t>
      </w:r>
    </w:p>
    <w:p w14:paraId="28299F2C" w14:textId="77777777" w:rsidR="00F55969" w:rsidRPr="00F55969" w:rsidRDefault="00F55969" w:rsidP="00F55969">
      <w:pPr>
        <w:spacing w:before="100" w:beforeAutospacing="1" w:after="100" w:afterAutospacing="1"/>
        <w:outlineLvl w:val="2"/>
        <w:rPr>
          <w:rFonts w:ascii="Calibri" w:eastAsia="Times New Roman" w:hAnsi="Calibri" w:cs="Calibri"/>
          <w:b/>
          <w:bCs/>
          <w:sz w:val="22"/>
          <w:szCs w:val="22"/>
          <w:lang w:val="fr-FR" w:eastAsia="fr-FR"/>
        </w:rPr>
      </w:pPr>
      <w:r w:rsidRPr="00F55969">
        <w:rPr>
          <w:rFonts w:ascii="Calibri" w:eastAsia="Times New Roman" w:hAnsi="Calibri" w:cs="Calibri"/>
          <w:b/>
          <w:bCs/>
          <w:sz w:val="22"/>
          <w:szCs w:val="22"/>
          <w:lang w:val="fr-FR" w:eastAsia="fr-FR"/>
        </w:rPr>
        <w:t>Cartes de rôles des parties prenantes</w:t>
      </w:r>
    </w:p>
    <w:p w14:paraId="5FCC3306" w14:textId="77777777" w:rsidR="00F55969" w:rsidRPr="00F55969" w:rsidRDefault="00F55969" w:rsidP="00F55969">
      <w:pPr>
        <w:pStyle w:val="Sansinterligne"/>
        <w:rPr>
          <w:rFonts w:ascii="Calibri" w:hAnsi="Calibri" w:cs="Calibri"/>
          <w:lang w:val="fr-FR"/>
        </w:rPr>
      </w:pPr>
      <w:r w:rsidRPr="00F55969">
        <w:rPr>
          <w:rFonts w:ascii="Calibri" w:eastAsia="Times New Roman" w:hAnsi="Calibri" w:cs="Calibri"/>
          <w:lang w:val="fr-FR" w:eastAsia="fr-FR"/>
        </w:rPr>
        <w:t>1</w:t>
      </w:r>
      <w:r w:rsidRPr="00F55969">
        <w:rPr>
          <w:rFonts w:ascii="Calibri" w:hAnsi="Calibri" w:cs="Calibri"/>
          <w:lang w:val="fr-FR"/>
        </w:rPr>
        <w:t>. Chef de projet</w:t>
      </w:r>
    </w:p>
    <w:p w14:paraId="37CE576E" w14:textId="583DC917" w:rsidR="00F55969" w:rsidRPr="00F55969" w:rsidRDefault="00F55969" w:rsidP="00F55969">
      <w:pPr>
        <w:pStyle w:val="Sansinterligne"/>
        <w:rPr>
          <w:rFonts w:ascii="Calibri" w:hAnsi="Calibri" w:cs="Calibri"/>
          <w:lang w:val="fr-FR"/>
        </w:rPr>
      </w:pPr>
      <w:r w:rsidRPr="00F55969">
        <w:rPr>
          <w:rFonts w:ascii="Calibri" w:hAnsi="Calibri" w:cs="Calibri"/>
          <w:lang w:val="fr-FR"/>
        </w:rPr>
        <w:t xml:space="preserve">- </w:t>
      </w:r>
      <w:r w:rsidRPr="00F55969">
        <w:rPr>
          <w:rFonts w:ascii="Calibri" w:hAnsi="Calibri" w:cs="Calibri"/>
          <w:lang w:val="fr-FR"/>
        </w:rPr>
        <w:t>Objectif : Livrer un plan faisable et ponctuel qui respecte les objectifs stratégiques.</w:t>
      </w:r>
    </w:p>
    <w:p w14:paraId="01FCE02C" w14:textId="071CBAC5" w:rsidR="00F55969" w:rsidRPr="00F55969" w:rsidRDefault="00F55969" w:rsidP="00F55969">
      <w:pPr>
        <w:pStyle w:val="Sansinterligne"/>
        <w:rPr>
          <w:rFonts w:ascii="Calibri" w:hAnsi="Calibri" w:cs="Calibri"/>
          <w:lang w:val="fr-FR"/>
        </w:rPr>
      </w:pPr>
      <w:r w:rsidRPr="00F55969">
        <w:rPr>
          <w:rFonts w:ascii="Calibri" w:hAnsi="Calibri" w:cs="Calibri"/>
          <w:lang w:val="fr-FR"/>
        </w:rPr>
        <w:t xml:space="preserve">- </w:t>
      </w:r>
      <w:r w:rsidRPr="00F55969">
        <w:rPr>
          <w:rFonts w:ascii="Calibri" w:hAnsi="Calibri" w:cs="Calibri"/>
          <w:lang w:val="fr-FR"/>
        </w:rPr>
        <w:t>Priorités : Calendrier, budget, intégration des retours, résolution des conflits.</w:t>
      </w:r>
    </w:p>
    <w:p w14:paraId="5D3096DA" w14:textId="7F828C7B" w:rsidR="00F55969" w:rsidRPr="00F55969" w:rsidRDefault="00F55969" w:rsidP="00F55969">
      <w:pPr>
        <w:pStyle w:val="Sansinterligne"/>
        <w:rPr>
          <w:rFonts w:ascii="Calibri" w:hAnsi="Calibri" w:cs="Calibri"/>
          <w:lang w:val="fr-FR"/>
        </w:rPr>
      </w:pPr>
      <w:r>
        <w:rPr>
          <w:rFonts w:ascii="Calibri" w:hAnsi="Calibri" w:cs="Calibri"/>
          <w:lang w:val="fr-FR"/>
        </w:rPr>
        <w:t xml:space="preserve">- </w:t>
      </w:r>
      <w:r w:rsidRPr="00F55969">
        <w:rPr>
          <w:rFonts w:ascii="Calibri" w:hAnsi="Calibri" w:cs="Calibri"/>
          <w:lang w:val="fr-FR"/>
        </w:rPr>
        <w:t>Flexibilité : Peut négocier de petits compromis si les délais et livrables sont respectés.</w:t>
      </w:r>
    </w:p>
    <w:p w14:paraId="2C18231C" w14:textId="77777777" w:rsidR="00F55969" w:rsidRPr="00F55969" w:rsidRDefault="00F55969" w:rsidP="00F55969">
      <w:pPr>
        <w:spacing w:before="100" w:beforeAutospacing="1" w:after="100" w:afterAutospacing="1"/>
        <w:rPr>
          <w:rFonts w:ascii="Calibri" w:eastAsia="Times New Roman" w:hAnsi="Calibri" w:cs="Calibri"/>
          <w:sz w:val="22"/>
          <w:szCs w:val="22"/>
          <w:lang w:val="fr-FR" w:eastAsia="fr-FR"/>
        </w:rPr>
      </w:pPr>
      <w:r w:rsidRPr="00F55969">
        <w:rPr>
          <w:rFonts w:ascii="Calibri" w:eastAsia="Times New Roman" w:hAnsi="Calibri" w:cs="Calibri"/>
          <w:sz w:val="22"/>
          <w:szCs w:val="22"/>
          <w:lang w:val="fr-FR" w:eastAsia="fr-FR"/>
        </w:rPr>
        <w:t>2. Responsable gouvernemental local</w:t>
      </w:r>
    </w:p>
    <w:p w14:paraId="3507A198" w14:textId="77777777" w:rsidR="00F55969" w:rsidRPr="00F55969" w:rsidRDefault="00F55969" w:rsidP="00F55969">
      <w:pPr>
        <w:numPr>
          <w:ilvl w:val="0"/>
          <w:numId w:val="4"/>
        </w:numPr>
        <w:spacing w:before="100" w:beforeAutospacing="1" w:after="100" w:afterAutospacing="1"/>
        <w:rPr>
          <w:rFonts w:ascii="Calibri" w:eastAsia="Times New Roman" w:hAnsi="Calibri" w:cs="Calibri"/>
          <w:sz w:val="22"/>
          <w:szCs w:val="22"/>
          <w:lang w:val="fr-FR" w:eastAsia="fr-FR"/>
        </w:rPr>
      </w:pPr>
      <w:r w:rsidRPr="00F55969">
        <w:rPr>
          <w:rFonts w:ascii="Calibri" w:eastAsia="Times New Roman" w:hAnsi="Calibri" w:cs="Calibri"/>
          <w:sz w:val="22"/>
          <w:szCs w:val="22"/>
          <w:lang w:val="fr-FR" w:eastAsia="fr-FR"/>
        </w:rPr>
        <w:t>Objectif : Défendre l’intérêt public, assurer la conformité légale et la responsabilité politique.</w:t>
      </w:r>
    </w:p>
    <w:p w14:paraId="00CF1572" w14:textId="77777777" w:rsidR="00F55969" w:rsidRPr="00F55969" w:rsidRDefault="00F55969" w:rsidP="00F55969">
      <w:pPr>
        <w:numPr>
          <w:ilvl w:val="0"/>
          <w:numId w:val="4"/>
        </w:numPr>
        <w:spacing w:before="100" w:beforeAutospacing="1" w:after="100" w:afterAutospacing="1"/>
        <w:rPr>
          <w:rFonts w:ascii="Calibri" w:eastAsia="Times New Roman" w:hAnsi="Calibri" w:cs="Calibri"/>
          <w:sz w:val="22"/>
          <w:szCs w:val="22"/>
          <w:lang w:val="fr-FR" w:eastAsia="fr-FR"/>
        </w:rPr>
      </w:pPr>
      <w:r w:rsidRPr="00F55969">
        <w:rPr>
          <w:rFonts w:ascii="Calibri" w:eastAsia="Times New Roman" w:hAnsi="Calibri" w:cs="Calibri"/>
          <w:sz w:val="22"/>
          <w:szCs w:val="22"/>
          <w:lang w:val="fr-FR" w:eastAsia="fr-FR"/>
        </w:rPr>
        <w:t>Priorités : Approbation de la communauté, sécurité, rentabilité, crédibilité écologique.</w:t>
      </w:r>
    </w:p>
    <w:p w14:paraId="237665FF" w14:textId="77777777" w:rsidR="00F55969" w:rsidRPr="00F55969" w:rsidRDefault="00F55969" w:rsidP="00F55969">
      <w:pPr>
        <w:numPr>
          <w:ilvl w:val="0"/>
          <w:numId w:val="4"/>
        </w:numPr>
        <w:spacing w:before="100" w:beforeAutospacing="1" w:after="100" w:afterAutospacing="1"/>
        <w:rPr>
          <w:rFonts w:ascii="Calibri" w:eastAsia="Times New Roman" w:hAnsi="Calibri" w:cs="Calibri"/>
          <w:sz w:val="22"/>
          <w:szCs w:val="22"/>
          <w:lang w:val="fr-FR" w:eastAsia="fr-FR"/>
        </w:rPr>
      </w:pPr>
      <w:r w:rsidRPr="00F55969">
        <w:rPr>
          <w:rFonts w:ascii="Calibri" w:eastAsia="Times New Roman" w:hAnsi="Calibri" w:cs="Calibri"/>
          <w:sz w:val="22"/>
          <w:szCs w:val="22"/>
          <w:lang w:val="fr-FR" w:eastAsia="fr-FR"/>
        </w:rPr>
        <w:t>Flexibilité : Peut ajuster l’engagement financier si le soutien communautaire est visible.</w:t>
      </w:r>
    </w:p>
    <w:p w14:paraId="1033A83B" w14:textId="77777777" w:rsidR="00F55969" w:rsidRPr="00F55969" w:rsidRDefault="00F55969" w:rsidP="00F55969">
      <w:pPr>
        <w:spacing w:before="100" w:beforeAutospacing="1" w:after="100" w:afterAutospacing="1"/>
        <w:rPr>
          <w:rFonts w:ascii="Calibri" w:eastAsia="Times New Roman" w:hAnsi="Calibri" w:cs="Calibri"/>
          <w:sz w:val="22"/>
          <w:szCs w:val="22"/>
          <w:lang w:val="fr-FR" w:eastAsia="fr-FR"/>
        </w:rPr>
      </w:pPr>
      <w:r w:rsidRPr="00F55969">
        <w:rPr>
          <w:rFonts w:ascii="Calibri" w:eastAsia="Times New Roman" w:hAnsi="Calibri" w:cs="Calibri"/>
          <w:sz w:val="22"/>
          <w:szCs w:val="22"/>
          <w:lang w:val="fr-FR" w:eastAsia="fr-FR"/>
        </w:rPr>
        <w:t>3. Représentant d’une ONG environnementale</w:t>
      </w:r>
    </w:p>
    <w:p w14:paraId="28C98E14" w14:textId="77777777" w:rsidR="00F55969" w:rsidRPr="00F55969" w:rsidRDefault="00F55969" w:rsidP="00F55969">
      <w:pPr>
        <w:numPr>
          <w:ilvl w:val="0"/>
          <w:numId w:val="5"/>
        </w:numPr>
        <w:spacing w:before="100" w:beforeAutospacing="1" w:after="100" w:afterAutospacing="1"/>
        <w:rPr>
          <w:rFonts w:ascii="Calibri" w:eastAsia="Times New Roman" w:hAnsi="Calibri" w:cs="Calibri"/>
          <w:sz w:val="22"/>
          <w:szCs w:val="22"/>
          <w:lang w:val="fr-FR" w:eastAsia="fr-FR"/>
        </w:rPr>
      </w:pPr>
      <w:r w:rsidRPr="00F55969">
        <w:rPr>
          <w:rFonts w:ascii="Calibri" w:eastAsia="Times New Roman" w:hAnsi="Calibri" w:cs="Calibri"/>
          <w:sz w:val="22"/>
          <w:szCs w:val="22"/>
          <w:lang w:val="fr-FR" w:eastAsia="fr-FR"/>
        </w:rPr>
        <w:t>Objectif : Préserver la biodiversité, les espaces verts et réduire l’empreinte carbone.</w:t>
      </w:r>
    </w:p>
    <w:p w14:paraId="575C5EA8" w14:textId="77777777" w:rsidR="00F55969" w:rsidRPr="00F55969" w:rsidRDefault="00F55969" w:rsidP="00F55969">
      <w:pPr>
        <w:numPr>
          <w:ilvl w:val="0"/>
          <w:numId w:val="5"/>
        </w:numPr>
        <w:spacing w:before="100" w:beforeAutospacing="1" w:after="100" w:afterAutospacing="1"/>
        <w:rPr>
          <w:rFonts w:ascii="Calibri" w:eastAsia="Times New Roman" w:hAnsi="Calibri" w:cs="Calibri"/>
          <w:sz w:val="22"/>
          <w:szCs w:val="22"/>
          <w:lang w:val="fr-FR" w:eastAsia="fr-FR"/>
        </w:rPr>
      </w:pPr>
      <w:r w:rsidRPr="00F55969">
        <w:rPr>
          <w:rFonts w:ascii="Calibri" w:eastAsia="Times New Roman" w:hAnsi="Calibri" w:cs="Calibri"/>
          <w:sz w:val="22"/>
          <w:szCs w:val="22"/>
          <w:lang w:val="fr-FR" w:eastAsia="fr-FR"/>
        </w:rPr>
        <w:t>Priorités : Protection des habitats, limitation des émissions, évaluation écologique.</w:t>
      </w:r>
    </w:p>
    <w:p w14:paraId="0DA83CDF" w14:textId="77777777" w:rsidR="00F55969" w:rsidRPr="00F55969" w:rsidRDefault="00F55969" w:rsidP="00F55969">
      <w:pPr>
        <w:numPr>
          <w:ilvl w:val="0"/>
          <w:numId w:val="5"/>
        </w:numPr>
        <w:spacing w:before="100" w:beforeAutospacing="1" w:after="100" w:afterAutospacing="1"/>
        <w:rPr>
          <w:rFonts w:ascii="Calibri" w:eastAsia="Times New Roman" w:hAnsi="Calibri" w:cs="Calibri"/>
          <w:sz w:val="22"/>
          <w:szCs w:val="22"/>
          <w:lang w:val="fr-FR" w:eastAsia="fr-FR"/>
        </w:rPr>
      </w:pPr>
      <w:r w:rsidRPr="00F55969">
        <w:rPr>
          <w:rFonts w:ascii="Calibri" w:eastAsia="Times New Roman" w:hAnsi="Calibri" w:cs="Calibri"/>
          <w:sz w:val="22"/>
          <w:szCs w:val="22"/>
          <w:lang w:val="fr-FR" w:eastAsia="fr-FR"/>
        </w:rPr>
        <w:t>Flexibilité : Prêt à accepter le projet si des mesures compensatoires sont mises en place.</w:t>
      </w:r>
    </w:p>
    <w:p w14:paraId="0A33ED1D" w14:textId="77777777" w:rsidR="00F55969" w:rsidRPr="00F55969" w:rsidRDefault="00F55969" w:rsidP="00F55969">
      <w:pPr>
        <w:spacing w:before="100" w:beforeAutospacing="1" w:after="100" w:afterAutospacing="1"/>
        <w:rPr>
          <w:rFonts w:ascii="Calibri" w:eastAsia="Times New Roman" w:hAnsi="Calibri" w:cs="Calibri"/>
          <w:sz w:val="22"/>
          <w:szCs w:val="22"/>
          <w:lang w:val="fr-FR" w:eastAsia="fr-FR"/>
        </w:rPr>
      </w:pPr>
      <w:r w:rsidRPr="00F55969">
        <w:rPr>
          <w:rFonts w:ascii="Calibri" w:eastAsia="Times New Roman" w:hAnsi="Calibri" w:cs="Calibri"/>
          <w:sz w:val="22"/>
          <w:szCs w:val="22"/>
          <w:lang w:val="fr-FR" w:eastAsia="fr-FR"/>
        </w:rPr>
        <w:t>4. Commerçant local</w:t>
      </w:r>
    </w:p>
    <w:p w14:paraId="051C2A8F" w14:textId="77777777" w:rsidR="00F55969" w:rsidRPr="00F55969" w:rsidRDefault="00F55969" w:rsidP="00F55969">
      <w:pPr>
        <w:numPr>
          <w:ilvl w:val="0"/>
          <w:numId w:val="6"/>
        </w:numPr>
        <w:spacing w:before="100" w:beforeAutospacing="1" w:after="100" w:afterAutospacing="1"/>
        <w:rPr>
          <w:rFonts w:ascii="Calibri" w:eastAsia="Times New Roman" w:hAnsi="Calibri" w:cs="Calibri"/>
          <w:sz w:val="22"/>
          <w:szCs w:val="22"/>
          <w:lang w:val="fr-FR" w:eastAsia="fr-FR"/>
        </w:rPr>
      </w:pPr>
      <w:r w:rsidRPr="00F55969">
        <w:rPr>
          <w:rFonts w:ascii="Calibri" w:eastAsia="Times New Roman" w:hAnsi="Calibri" w:cs="Calibri"/>
          <w:sz w:val="22"/>
          <w:szCs w:val="22"/>
          <w:lang w:val="fr-FR" w:eastAsia="fr-FR"/>
        </w:rPr>
        <w:t>Objectif : Maintenir l’accès, la visibilité et minimiser les perturbations pendant les travaux.</w:t>
      </w:r>
    </w:p>
    <w:p w14:paraId="24996C32" w14:textId="77777777" w:rsidR="00F55969" w:rsidRPr="00F55969" w:rsidRDefault="00F55969" w:rsidP="00F55969">
      <w:pPr>
        <w:numPr>
          <w:ilvl w:val="0"/>
          <w:numId w:val="6"/>
        </w:numPr>
        <w:spacing w:before="100" w:beforeAutospacing="1" w:after="100" w:afterAutospacing="1"/>
        <w:rPr>
          <w:rFonts w:ascii="Calibri" w:eastAsia="Times New Roman" w:hAnsi="Calibri" w:cs="Calibri"/>
          <w:sz w:val="22"/>
          <w:szCs w:val="22"/>
          <w:lang w:val="fr-FR" w:eastAsia="fr-FR"/>
        </w:rPr>
      </w:pPr>
      <w:r w:rsidRPr="00F55969">
        <w:rPr>
          <w:rFonts w:ascii="Calibri" w:eastAsia="Times New Roman" w:hAnsi="Calibri" w:cs="Calibri"/>
          <w:sz w:val="22"/>
          <w:szCs w:val="22"/>
          <w:lang w:val="fr-FR" w:eastAsia="fr-FR"/>
        </w:rPr>
        <w:t>Priorités : Stationnement, flux de transport, fréquentation clientèle, calendrier de construction.</w:t>
      </w:r>
    </w:p>
    <w:p w14:paraId="2CD86F24" w14:textId="77777777" w:rsidR="00F55969" w:rsidRPr="00F55969" w:rsidRDefault="00F55969" w:rsidP="00F55969">
      <w:pPr>
        <w:numPr>
          <w:ilvl w:val="0"/>
          <w:numId w:val="6"/>
        </w:numPr>
        <w:spacing w:before="100" w:beforeAutospacing="1" w:after="100" w:afterAutospacing="1"/>
        <w:rPr>
          <w:rFonts w:ascii="Calibri" w:eastAsia="Times New Roman" w:hAnsi="Calibri" w:cs="Calibri"/>
          <w:sz w:val="22"/>
          <w:szCs w:val="22"/>
          <w:lang w:val="fr-FR" w:eastAsia="fr-FR"/>
        </w:rPr>
      </w:pPr>
      <w:r w:rsidRPr="00F55969">
        <w:rPr>
          <w:rFonts w:ascii="Calibri" w:eastAsia="Times New Roman" w:hAnsi="Calibri" w:cs="Calibri"/>
          <w:sz w:val="22"/>
          <w:szCs w:val="22"/>
          <w:lang w:val="fr-FR" w:eastAsia="fr-FR"/>
        </w:rPr>
        <w:t>Flexibilité : Peut soutenir le projet si la continuité des affaires est assurée.</w:t>
      </w:r>
    </w:p>
    <w:p w14:paraId="062C7BAB" w14:textId="77777777" w:rsidR="00F55969" w:rsidRPr="00F55969" w:rsidRDefault="00F55969" w:rsidP="00F55969">
      <w:pPr>
        <w:spacing w:before="100" w:beforeAutospacing="1" w:after="100" w:afterAutospacing="1"/>
        <w:rPr>
          <w:rFonts w:ascii="Calibri" w:eastAsia="Times New Roman" w:hAnsi="Calibri" w:cs="Calibri"/>
          <w:sz w:val="22"/>
          <w:szCs w:val="22"/>
          <w:lang w:val="fr-FR" w:eastAsia="fr-FR"/>
        </w:rPr>
      </w:pPr>
      <w:r w:rsidRPr="00F55969">
        <w:rPr>
          <w:rFonts w:ascii="Calibri" w:eastAsia="Times New Roman" w:hAnsi="Calibri" w:cs="Calibri"/>
          <w:sz w:val="22"/>
          <w:szCs w:val="22"/>
          <w:lang w:val="fr-FR" w:eastAsia="fr-FR"/>
        </w:rPr>
        <w:t>5. Président de l’association des résidents</w:t>
      </w:r>
    </w:p>
    <w:p w14:paraId="7390FC73" w14:textId="77777777" w:rsidR="00F55969" w:rsidRPr="00F55969" w:rsidRDefault="00F55969" w:rsidP="00F55969">
      <w:pPr>
        <w:numPr>
          <w:ilvl w:val="0"/>
          <w:numId w:val="7"/>
        </w:numPr>
        <w:spacing w:before="100" w:beforeAutospacing="1" w:after="100" w:afterAutospacing="1"/>
        <w:rPr>
          <w:rFonts w:ascii="Calibri" w:eastAsia="Times New Roman" w:hAnsi="Calibri" w:cs="Calibri"/>
          <w:sz w:val="22"/>
          <w:szCs w:val="22"/>
          <w:lang w:val="fr-FR" w:eastAsia="fr-FR"/>
        </w:rPr>
      </w:pPr>
      <w:r w:rsidRPr="00F55969">
        <w:rPr>
          <w:rFonts w:ascii="Calibri" w:eastAsia="Times New Roman" w:hAnsi="Calibri" w:cs="Calibri"/>
          <w:sz w:val="22"/>
          <w:szCs w:val="22"/>
          <w:lang w:val="fr-FR" w:eastAsia="fr-FR"/>
        </w:rPr>
        <w:t>Objectif : Protéger le bien-être résidentiel et la valeur immobilière.</w:t>
      </w:r>
    </w:p>
    <w:p w14:paraId="1C31C3DC" w14:textId="77777777" w:rsidR="00F55969" w:rsidRPr="00F55969" w:rsidRDefault="00F55969" w:rsidP="00F55969">
      <w:pPr>
        <w:numPr>
          <w:ilvl w:val="0"/>
          <w:numId w:val="7"/>
        </w:numPr>
        <w:spacing w:before="100" w:beforeAutospacing="1" w:after="100" w:afterAutospacing="1"/>
        <w:rPr>
          <w:rFonts w:ascii="Calibri" w:eastAsia="Times New Roman" w:hAnsi="Calibri" w:cs="Calibri"/>
          <w:sz w:val="22"/>
          <w:szCs w:val="22"/>
          <w:lang w:val="fr-FR" w:eastAsia="fr-FR"/>
        </w:rPr>
      </w:pPr>
      <w:r w:rsidRPr="00F55969">
        <w:rPr>
          <w:rFonts w:ascii="Calibri" w:eastAsia="Times New Roman" w:hAnsi="Calibri" w:cs="Calibri"/>
          <w:sz w:val="22"/>
          <w:szCs w:val="22"/>
          <w:lang w:val="fr-FR" w:eastAsia="fr-FR"/>
        </w:rPr>
        <w:t>Priorités : Contrôle du bruit, accès aux espaces verts, sécurité, circulation.</w:t>
      </w:r>
    </w:p>
    <w:p w14:paraId="23B31FF7" w14:textId="7BCE2B98" w:rsidR="00F55969" w:rsidRPr="00F55969" w:rsidRDefault="00F55969" w:rsidP="00F55969">
      <w:pPr>
        <w:numPr>
          <w:ilvl w:val="0"/>
          <w:numId w:val="7"/>
        </w:numPr>
        <w:spacing w:before="100" w:beforeAutospacing="1" w:after="100" w:afterAutospacing="1"/>
        <w:rPr>
          <w:rFonts w:ascii="Calibri" w:eastAsia="Times New Roman" w:hAnsi="Calibri" w:cs="Calibri"/>
          <w:sz w:val="22"/>
          <w:szCs w:val="22"/>
          <w:lang w:val="fr-FR" w:eastAsia="fr-FR"/>
        </w:rPr>
      </w:pPr>
      <w:r w:rsidRPr="00F55969">
        <w:rPr>
          <w:rFonts w:ascii="Calibri" w:eastAsia="Times New Roman" w:hAnsi="Calibri" w:cs="Calibri"/>
          <w:sz w:val="22"/>
          <w:szCs w:val="22"/>
          <w:lang w:val="fr-FR" w:eastAsia="fr-FR"/>
        </w:rPr>
        <w:lastRenderedPageBreak/>
        <w:t>Flexibilité : Ouvert au compromis si des bénéfices concrets pour la communauté sont démontrés.</w:t>
      </w:r>
    </w:p>
    <w:p w14:paraId="29DE005A" w14:textId="77777777" w:rsidR="00F55969" w:rsidRPr="00F55969" w:rsidRDefault="00F55969" w:rsidP="00F55969">
      <w:pPr>
        <w:spacing w:before="100" w:beforeAutospacing="1" w:after="100" w:afterAutospacing="1"/>
        <w:outlineLvl w:val="2"/>
        <w:rPr>
          <w:rFonts w:ascii="Calibri" w:eastAsia="Times New Roman" w:hAnsi="Calibri" w:cs="Calibri"/>
          <w:b/>
          <w:bCs/>
          <w:sz w:val="22"/>
          <w:szCs w:val="22"/>
          <w:lang w:val="fr-FR" w:eastAsia="fr-FR"/>
        </w:rPr>
      </w:pPr>
      <w:r w:rsidRPr="00F55969">
        <w:rPr>
          <w:rFonts w:ascii="Calibri" w:eastAsia="Times New Roman" w:hAnsi="Calibri" w:cs="Calibri"/>
          <w:b/>
          <w:bCs/>
          <w:sz w:val="22"/>
          <w:szCs w:val="22"/>
          <w:lang w:val="fr-FR" w:eastAsia="fr-FR"/>
        </w:rPr>
        <w:t>Dossier du Projet Green Junction</w:t>
      </w:r>
    </w:p>
    <w:p w14:paraId="44C04A52" w14:textId="77777777" w:rsidR="00F55969" w:rsidRPr="00F55969" w:rsidRDefault="00F55969" w:rsidP="00F55969">
      <w:pPr>
        <w:spacing w:before="100" w:beforeAutospacing="1" w:after="100" w:afterAutospacing="1"/>
        <w:rPr>
          <w:rFonts w:ascii="Calibri" w:eastAsia="Times New Roman" w:hAnsi="Calibri" w:cs="Calibri"/>
          <w:sz w:val="22"/>
          <w:szCs w:val="22"/>
          <w:lang w:val="fr-FR" w:eastAsia="fr-FR"/>
        </w:rPr>
      </w:pPr>
      <w:r w:rsidRPr="00F55969">
        <w:rPr>
          <w:rFonts w:ascii="Calibri" w:eastAsia="Times New Roman" w:hAnsi="Calibri" w:cs="Calibri"/>
          <w:b/>
          <w:bCs/>
          <w:sz w:val="22"/>
          <w:szCs w:val="22"/>
          <w:lang w:val="fr-FR" w:eastAsia="fr-FR"/>
        </w:rPr>
        <w:t>Aperçu :</w:t>
      </w:r>
      <w:r w:rsidRPr="00F55969">
        <w:rPr>
          <w:rFonts w:ascii="Calibri" w:eastAsia="Times New Roman" w:hAnsi="Calibri" w:cs="Calibri"/>
          <w:sz w:val="22"/>
          <w:szCs w:val="22"/>
          <w:lang w:val="fr-FR" w:eastAsia="fr-FR"/>
        </w:rPr>
        <w:br/>
        <w:t>Le Projet Green Junction est une plateforme de mobilité urbaine intégrant des bus électriques, des zones piétonnes et des infrastructures communautaires alimentées par l’énergie solaire. Le site affecte des zones résidentielles, un corridor vert et une rue commerçante très fréquentée.</w:t>
      </w:r>
    </w:p>
    <w:p w14:paraId="1FF00C86" w14:textId="77777777" w:rsidR="00F55969" w:rsidRPr="00F55969" w:rsidRDefault="00F55969" w:rsidP="00F55969">
      <w:pPr>
        <w:spacing w:before="100" w:beforeAutospacing="1" w:after="100" w:afterAutospacing="1"/>
        <w:rPr>
          <w:rFonts w:ascii="Calibri" w:eastAsia="Times New Roman" w:hAnsi="Calibri" w:cs="Calibri"/>
          <w:sz w:val="22"/>
          <w:szCs w:val="22"/>
          <w:lang w:val="fr-FR" w:eastAsia="fr-FR"/>
        </w:rPr>
      </w:pPr>
      <w:r w:rsidRPr="00F55969">
        <w:rPr>
          <w:rFonts w:ascii="Calibri" w:eastAsia="Times New Roman" w:hAnsi="Calibri" w:cs="Calibri"/>
          <w:b/>
          <w:bCs/>
          <w:sz w:val="22"/>
          <w:szCs w:val="22"/>
          <w:lang w:val="fr-FR" w:eastAsia="fr-FR"/>
        </w:rPr>
        <w:t>Caractéristiques clés :</w:t>
      </w:r>
    </w:p>
    <w:p w14:paraId="571D3743" w14:textId="77777777" w:rsidR="00F55969" w:rsidRPr="00F55969" w:rsidRDefault="00F55969" w:rsidP="00F55969">
      <w:pPr>
        <w:numPr>
          <w:ilvl w:val="0"/>
          <w:numId w:val="8"/>
        </w:numPr>
        <w:spacing w:before="100" w:beforeAutospacing="1" w:after="100" w:afterAutospacing="1"/>
        <w:rPr>
          <w:rFonts w:ascii="Calibri" w:eastAsia="Times New Roman" w:hAnsi="Calibri" w:cs="Calibri"/>
          <w:sz w:val="22"/>
          <w:szCs w:val="22"/>
          <w:lang w:val="fr-FR" w:eastAsia="fr-FR"/>
        </w:rPr>
      </w:pPr>
      <w:r w:rsidRPr="00F55969">
        <w:rPr>
          <w:rFonts w:ascii="Calibri" w:eastAsia="Times New Roman" w:hAnsi="Calibri" w:cs="Calibri"/>
          <w:sz w:val="22"/>
          <w:szCs w:val="22"/>
          <w:lang w:val="fr-FR" w:eastAsia="fr-FR"/>
        </w:rPr>
        <w:t>4 lignes de bus électriques et 1 terminal de recharge</w:t>
      </w:r>
    </w:p>
    <w:p w14:paraId="16DDE33A" w14:textId="77777777" w:rsidR="00F55969" w:rsidRPr="00F55969" w:rsidRDefault="00F55969" w:rsidP="00F55969">
      <w:pPr>
        <w:numPr>
          <w:ilvl w:val="0"/>
          <w:numId w:val="8"/>
        </w:numPr>
        <w:spacing w:before="100" w:beforeAutospacing="1" w:after="100" w:afterAutospacing="1"/>
        <w:rPr>
          <w:rFonts w:ascii="Calibri" w:eastAsia="Times New Roman" w:hAnsi="Calibri" w:cs="Calibri"/>
          <w:sz w:val="22"/>
          <w:szCs w:val="22"/>
          <w:lang w:val="fr-FR" w:eastAsia="fr-FR"/>
        </w:rPr>
      </w:pPr>
      <w:r w:rsidRPr="00F55969">
        <w:rPr>
          <w:rFonts w:ascii="Calibri" w:eastAsia="Times New Roman" w:hAnsi="Calibri" w:cs="Calibri"/>
          <w:sz w:val="22"/>
          <w:szCs w:val="22"/>
          <w:lang w:val="fr-FR" w:eastAsia="fr-FR"/>
        </w:rPr>
        <w:t>Nouvelles voies piétonnes et cyclables</w:t>
      </w:r>
    </w:p>
    <w:p w14:paraId="5962F266" w14:textId="77777777" w:rsidR="00F55969" w:rsidRPr="00F55969" w:rsidRDefault="00F55969" w:rsidP="00F55969">
      <w:pPr>
        <w:numPr>
          <w:ilvl w:val="0"/>
          <w:numId w:val="8"/>
        </w:numPr>
        <w:spacing w:before="100" w:beforeAutospacing="1" w:after="100" w:afterAutospacing="1"/>
        <w:rPr>
          <w:rFonts w:ascii="Calibri" w:eastAsia="Times New Roman" w:hAnsi="Calibri" w:cs="Calibri"/>
          <w:sz w:val="22"/>
          <w:szCs w:val="22"/>
          <w:lang w:val="fr-FR" w:eastAsia="fr-FR"/>
        </w:rPr>
      </w:pPr>
      <w:r w:rsidRPr="00F55969">
        <w:rPr>
          <w:rFonts w:ascii="Calibri" w:eastAsia="Times New Roman" w:hAnsi="Calibri" w:cs="Calibri"/>
          <w:sz w:val="22"/>
          <w:szCs w:val="22"/>
          <w:lang w:val="fr-FR" w:eastAsia="fr-FR"/>
        </w:rPr>
        <w:t>Pôle énergétique communautaire alimenté par des auvents solaires</w:t>
      </w:r>
    </w:p>
    <w:p w14:paraId="43FA1416" w14:textId="77777777" w:rsidR="00F55969" w:rsidRPr="00F55969" w:rsidRDefault="00F55969" w:rsidP="00F55969">
      <w:pPr>
        <w:numPr>
          <w:ilvl w:val="0"/>
          <w:numId w:val="8"/>
        </w:numPr>
        <w:spacing w:before="100" w:beforeAutospacing="1" w:after="100" w:afterAutospacing="1"/>
        <w:rPr>
          <w:rFonts w:ascii="Calibri" w:eastAsia="Times New Roman" w:hAnsi="Calibri" w:cs="Calibri"/>
          <w:sz w:val="22"/>
          <w:szCs w:val="22"/>
          <w:lang w:val="fr-FR" w:eastAsia="fr-FR"/>
        </w:rPr>
      </w:pPr>
      <w:r w:rsidRPr="00F55969">
        <w:rPr>
          <w:rFonts w:ascii="Calibri" w:eastAsia="Times New Roman" w:hAnsi="Calibri" w:cs="Calibri"/>
          <w:sz w:val="22"/>
          <w:szCs w:val="22"/>
          <w:lang w:val="fr-FR" w:eastAsia="fr-FR"/>
        </w:rPr>
        <w:t>Kiosques de commerce et de services</w:t>
      </w:r>
    </w:p>
    <w:p w14:paraId="6BE17272" w14:textId="77777777" w:rsidR="00F55969" w:rsidRPr="00F55969" w:rsidRDefault="00F55969" w:rsidP="00F55969">
      <w:pPr>
        <w:spacing w:before="100" w:beforeAutospacing="1" w:after="100" w:afterAutospacing="1"/>
        <w:rPr>
          <w:rFonts w:ascii="Calibri" w:eastAsia="Times New Roman" w:hAnsi="Calibri" w:cs="Calibri"/>
          <w:sz w:val="22"/>
          <w:szCs w:val="22"/>
          <w:lang w:val="fr-FR" w:eastAsia="fr-FR"/>
        </w:rPr>
      </w:pPr>
      <w:r w:rsidRPr="00F55969">
        <w:rPr>
          <w:rFonts w:ascii="Calibri" w:eastAsia="Times New Roman" w:hAnsi="Calibri" w:cs="Calibri"/>
          <w:b/>
          <w:bCs/>
          <w:sz w:val="22"/>
          <w:szCs w:val="22"/>
          <w:lang w:val="fr-FR" w:eastAsia="fr-FR"/>
        </w:rPr>
        <w:t>Contraintes :</w:t>
      </w:r>
    </w:p>
    <w:p w14:paraId="42F0732E" w14:textId="77777777" w:rsidR="00F55969" w:rsidRPr="00F55969" w:rsidRDefault="00F55969" w:rsidP="00F55969">
      <w:pPr>
        <w:numPr>
          <w:ilvl w:val="0"/>
          <w:numId w:val="9"/>
        </w:numPr>
        <w:spacing w:before="100" w:beforeAutospacing="1" w:after="100" w:afterAutospacing="1"/>
        <w:rPr>
          <w:rFonts w:ascii="Calibri" w:eastAsia="Times New Roman" w:hAnsi="Calibri" w:cs="Calibri"/>
          <w:sz w:val="22"/>
          <w:szCs w:val="22"/>
          <w:lang w:val="fr-FR" w:eastAsia="fr-FR"/>
        </w:rPr>
      </w:pPr>
      <w:r w:rsidRPr="00F55969">
        <w:rPr>
          <w:rFonts w:ascii="Calibri" w:eastAsia="Times New Roman" w:hAnsi="Calibri" w:cs="Calibri"/>
          <w:sz w:val="22"/>
          <w:szCs w:val="22"/>
          <w:lang w:val="fr-FR" w:eastAsia="fr-FR"/>
        </w:rPr>
        <w:t>Disponibilité limitée d’espaces verts</w:t>
      </w:r>
    </w:p>
    <w:p w14:paraId="1D7F779E" w14:textId="77777777" w:rsidR="00F55969" w:rsidRPr="00F55969" w:rsidRDefault="00F55969" w:rsidP="00F55969">
      <w:pPr>
        <w:numPr>
          <w:ilvl w:val="0"/>
          <w:numId w:val="9"/>
        </w:numPr>
        <w:spacing w:before="100" w:beforeAutospacing="1" w:after="100" w:afterAutospacing="1"/>
        <w:rPr>
          <w:rFonts w:ascii="Calibri" w:eastAsia="Times New Roman" w:hAnsi="Calibri" w:cs="Calibri"/>
          <w:sz w:val="22"/>
          <w:szCs w:val="22"/>
          <w:lang w:val="fr-FR" w:eastAsia="fr-FR"/>
        </w:rPr>
      </w:pPr>
      <w:r w:rsidRPr="00F55969">
        <w:rPr>
          <w:rFonts w:ascii="Calibri" w:eastAsia="Times New Roman" w:hAnsi="Calibri" w:cs="Calibri"/>
          <w:sz w:val="22"/>
          <w:szCs w:val="22"/>
          <w:lang w:val="fr-FR" w:eastAsia="fr-FR"/>
        </w:rPr>
        <w:t>Restrictions sonores résidentielles</w:t>
      </w:r>
    </w:p>
    <w:p w14:paraId="3E1C9BF3" w14:textId="77777777" w:rsidR="00F55969" w:rsidRPr="00F55969" w:rsidRDefault="00F55969" w:rsidP="00F55969">
      <w:pPr>
        <w:numPr>
          <w:ilvl w:val="0"/>
          <w:numId w:val="9"/>
        </w:numPr>
        <w:spacing w:before="100" w:beforeAutospacing="1" w:after="100" w:afterAutospacing="1"/>
        <w:rPr>
          <w:rFonts w:ascii="Calibri" w:eastAsia="Times New Roman" w:hAnsi="Calibri" w:cs="Calibri"/>
          <w:sz w:val="22"/>
          <w:szCs w:val="22"/>
          <w:lang w:val="fr-FR" w:eastAsia="fr-FR"/>
        </w:rPr>
      </w:pPr>
      <w:r w:rsidRPr="00F55969">
        <w:rPr>
          <w:rFonts w:ascii="Calibri" w:eastAsia="Times New Roman" w:hAnsi="Calibri" w:cs="Calibri"/>
          <w:sz w:val="22"/>
          <w:szCs w:val="22"/>
          <w:lang w:val="fr-FR" w:eastAsia="fr-FR"/>
        </w:rPr>
        <w:t>Accès des commerces pendant la construction</w:t>
      </w:r>
    </w:p>
    <w:p w14:paraId="6A9791EA" w14:textId="77777777" w:rsidR="00F55969" w:rsidRPr="00F55969" w:rsidRDefault="00F55969" w:rsidP="00F55969">
      <w:pPr>
        <w:numPr>
          <w:ilvl w:val="0"/>
          <w:numId w:val="9"/>
        </w:numPr>
        <w:spacing w:before="100" w:beforeAutospacing="1" w:after="100" w:afterAutospacing="1"/>
        <w:rPr>
          <w:rFonts w:ascii="Calibri" w:eastAsia="Times New Roman" w:hAnsi="Calibri" w:cs="Calibri"/>
          <w:sz w:val="22"/>
          <w:szCs w:val="22"/>
          <w:lang w:val="fr-FR" w:eastAsia="fr-FR"/>
        </w:rPr>
      </w:pPr>
      <w:r w:rsidRPr="00F55969">
        <w:rPr>
          <w:rFonts w:ascii="Calibri" w:eastAsia="Times New Roman" w:hAnsi="Calibri" w:cs="Calibri"/>
          <w:sz w:val="22"/>
          <w:szCs w:val="22"/>
          <w:lang w:val="fr-FR" w:eastAsia="fr-FR"/>
        </w:rPr>
        <w:t>Délais réglementaires liés aux objectifs de réduction carbone</w:t>
      </w:r>
    </w:p>
    <w:p w14:paraId="53C5B9A3" w14:textId="77777777" w:rsidR="00F55969" w:rsidRPr="00F55969" w:rsidRDefault="00F55969" w:rsidP="00F55969">
      <w:pPr>
        <w:spacing w:before="100" w:beforeAutospacing="1" w:after="100" w:afterAutospacing="1"/>
        <w:rPr>
          <w:rFonts w:ascii="Calibri" w:eastAsia="Times New Roman" w:hAnsi="Calibri" w:cs="Calibri"/>
          <w:sz w:val="22"/>
          <w:szCs w:val="22"/>
          <w:lang w:val="fr-FR" w:eastAsia="fr-FR"/>
        </w:rPr>
      </w:pPr>
      <w:r w:rsidRPr="00F55969">
        <w:rPr>
          <w:rFonts w:ascii="Calibri" w:eastAsia="Times New Roman" w:hAnsi="Calibri" w:cs="Calibri"/>
          <w:b/>
          <w:bCs/>
          <w:sz w:val="22"/>
          <w:szCs w:val="22"/>
          <w:lang w:val="fr-FR" w:eastAsia="fr-FR"/>
        </w:rPr>
        <w:t>Opportunités :</w:t>
      </w:r>
    </w:p>
    <w:p w14:paraId="636F972D" w14:textId="77777777" w:rsidR="00F55969" w:rsidRPr="00F55969" w:rsidRDefault="00F55969" w:rsidP="00F55969">
      <w:pPr>
        <w:numPr>
          <w:ilvl w:val="0"/>
          <w:numId w:val="10"/>
        </w:numPr>
        <w:spacing w:before="100" w:beforeAutospacing="1" w:after="100" w:afterAutospacing="1"/>
        <w:rPr>
          <w:rFonts w:ascii="Calibri" w:eastAsia="Times New Roman" w:hAnsi="Calibri" w:cs="Calibri"/>
          <w:sz w:val="22"/>
          <w:szCs w:val="22"/>
          <w:lang w:val="fr-FR" w:eastAsia="fr-FR"/>
        </w:rPr>
      </w:pPr>
      <w:r w:rsidRPr="00F55969">
        <w:rPr>
          <w:rFonts w:ascii="Calibri" w:eastAsia="Times New Roman" w:hAnsi="Calibri" w:cs="Calibri"/>
          <w:sz w:val="22"/>
          <w:szCs w:val="22"/>
          <w:lang w:val="fr-FR" w:eastAsia="fr-FR"/>
        </w:rPr>
        <w:t>Atteindre les objectifs de l’ODD 11 et de l’ODD 13</w:t>
      </w:r>
    </w:p>
    <w:p w14:paraId="4B0787F1" w14:textId="77777777" w:rsidR="00F55969" w:rsidRPr="00F55969" w:rsidRDefault="00F55969" w:rsidP="00F55969">
      <w:pPr>
        <w:numPr>
          <w:ilvl w:val="0"/>
          <w:numId w:val="10"/>
        </w:numPr>
        <w:spacing w:before="100" w:beforeAutospacing="1" w:after="100" w:afterAutospacing="1"/>
        <w:rPr>
          <w:rFonts w:ascii="Calibri" w:eastAsia="Times New Roman" w:hAnsi="Calibri" w:cs="Calibri"/>
          <w:sz w:val="22"/>
          <w:szCs w:val="22"/>
          <w:lang w:val="fr-FR" w:eastAsia="fr-FR"/>
        </w:rPr>
      </w:pPr>
      <w:r w:rsidRPr="00F55969">
        <w:rPr>
          <w:rFonts w:ascii="Calibri" w:eastAsia="Times New Roman" w:hAnsi="Calibri" w:cs="Calibri"/>
          <w:sz w:val="22"/>
          <w:szCs w:val="22"/>
          <w:lang w:val="fr-FR" w:eastAsia="fr-FR"/>
        </w:rPr>
        <w:t>Potentiel de financement public-privé</w:t>
      </w:r>
    </w:p>
    <w:p w14:paraId="7AF70648" w14:textId="77777777" w:rsidR="00F55969" w:rsidRPr="00F55969" w:rsidRDefault="00F55969" w:rsidP="00F55969">
      <w:pPr>
        <w:numPr>
          <w:ilvl w:val="0"/>
          <w:numId w:val="10"/>
        </w:numPr>
        <w:spacing w:before="100" w:beforeAutospacing="1" w:after="100" w:afterAutospacing="1"/>
        <w:rPr>
          <w:rFonts w:ascii="Calibri" w:eastAsia="Times New Roman" w:hAnsi="Calibri" w:cs="Calibri"/>
          <w:sz w:val="22"/>
          <w:szCs w:val="22"/>
          <w:lang w:val="fr-FR" w:eastAsia="fr-FR"/>
        </w:rPr>
      </w:pPr>
      <w:r w:rsidRPr="00F55969">
        <w:rPr>
          <w:rFonts w:ascii="Calibri" w:eastAsia="Times New Roman" w:hAnsi="Calibri" w:cs="Calibri"/>
          <w:sz w:val="22"/>
          <w:szCs w:val="22"/>
          <w:lang w:val="fr-FR" w:eastAsia="fr-FR"/>
        </w:rPr>
        <w:t>Intégration avec les politiques de mobilité et d’action climatique</w:t>
      </w:r>
    </w:p>
    <w:p w14:paraId="71B90146" w14:textId="77777777" w:rsidR="00F55969" w:rsidRPr="00F55969" w:rsidRDefault="00F55969" w:rsidP="00F55969">
      <w:pPr>
        <w:numPr>
          <w:ilvl w:val="0"/>
          <w:numId w:val="10"/>
        </w:numPr>
        <w:spacing w:before="100" w:beforeAutospacing="1" w:after="100" w:afterAutospacing="1"/>
        <w:rPr>
          <w:rFonts w:ascii="Calibri" w:eastAsia="Times New Roman" w:hAnsi="Calibri" w:cs="Calibri"/>
          <w:sz w:val="22"/>
          <w:szCs w:val="22"/>
          <w:lang w:val="fr-FR" w:eastAsia="fr-FR"/>
        </w:rPr>
      </w:pPr>
      <w:r w:rsidRPr="00F55969">
        <w:rPr>
          <w:rFonts w:ascii="Calibri" w:eastAsia="Times New Roman" w:hAnsi="Calibri" w:cs="Calibri"/>
          <w:sz w:val="22"/>
          <w:szCs w:val="22"/>
          <w:lang w:val="fr-FR" w:eastAsia="fr-FR"/>
        </w:rPr>
        <w:t>Forte visibilité et mobilisation communautaire possibles</w:t>
      </w:r>
    </w:p>
    <w:p w14:paraId="6172C3B4" w14:textId="77777777" w:rsidR="00F55969" w:rsidRPr="00F55969" w:rsidRDefault="00BE3865" w:rsidP="00F55969">
      <w:pPr>
        <w:rPr>
          <w:rFonts w:ascii="Calibri" w:eastAsia="Times New Roman" w:hAnsi="Calibri" w:cs="Calibri"/>
          <w:sz w:val="22"/>
          <w:szCs w:val="22"/>
          <w:lang w:val="fr-FR" w:eastAsia="fr-FR"/>
        </w:rPr>
      </w:pPr>
      <w:r w:rsidRPr="00BE3865">
        <w:rPr>
          <w:rFonts w:ascii="Calibri" w:eastAsia="Times New Roman" w:hAnsi="Calibri" w:cs="Calibri"/>
          <w:noProof/>
          <w:sz w:val="22"/>
          <w:szCs w:val="22"/>
          <w:lang w:val="fr-FR" w:eastAsia="fr-FR"/>
        </w:rPr>
        <w:pict w14:anchorId="0A95C741">
          <v:rect id="_x0000_i1025" alt="" style="width:453.6pt;height:.05pt;mso-width-percent:0;mso-height-percent:0;mso-width-percent:0;mso-height-percent:0" o:hralign="center" o:hrstd="t" o:hr="t" fillcolor="#a0a0a0" stroked="f"/>
        </w:pict>
      </w:r>
    </w:p>
    <w:p w14:paraId="0ACAB22D" w14:textId="77777777" w:rsidR="00F55969" w:rsidRPr="00F55969" w:rsidRDefault="00F55969" w:rsidP="00F55969">
      <w:pPr>
        <w:spacing w:before="100" w:beforeAutospacing="1" w:after="100" w:afterAutospacing="1"/>
        <w:outlineLvl w:val="2"/>
        <w:rPr>
          <w:rFonts w:ascii="Calibri" w:eastAsia="Times New Roman" w:hAnsi="Calibri" w:cs="Calibri"/>
          <w:b/>
          <w:bCs/>
          <w:sz w:val="22"/>
          <w:szCs w:val="22"/>
          <w:lang w:val="fr-FR" w:eastAsia="fr-FR"/>
        </w:rPr>
      </w:pPr>
      <w:r w:rsidRPr="00F55969">
        <w:rPr>
          <w:rFonts w:ascii="Calibri" w:eastAsia="Times New Roman" w:hAnsi="Calibri" w:cs="Calibri"/>
          <w:b/>
          <w:bCs/>
          <w:sz w:val="22"/>
          <w:szCs w:val="22"/>
          <w:lang w:val="fr-FR" w:eastAsia="fr-FR"/>
        </w:rPr>
        <w:t>Questions de réflexion individuelle :</w:t>
      </w:r>
    </w:p>
    <w:p w14:paraId="1D221D66" w14:textId="77777777" w:rsidR="00F55969" w:rsidRPr="00F55969" w:rsidRDefault="00F55969" w:rsidP="00F55969">
      <w:pPr>
        <w:numPr>
          <w:ilvl w:val="0"/>
          <w:numId w:val="11"/>
        </w:numPr>
        <w:spacing w:before="100" w:beforeAutospacing="1" w:after="100" w:afterAutospacing="1"/>
        <w:rPr>
          <w:rFonts w:ascii="Calibri" w:eastAsia="Times New Roman" w:hAnsi="Calibri" w:cs="Calibri"/>
          <w:sz w:val="22"/>
          <w:szCs w:val="22"/>
          <w:lang w:val="fr-FR" w:eastAsia="fr-FR"/>
        </w:rPr>
      </w:pPr>
      <w:r w:rsidRPr="00F55969">
        <w:rPr>
          <w:rFonts w:ascii="Calibri" w:eastAsia="Times New Roman" w:hAnsi="Calibri" w:cs="Calibri"/>
          <w:sz w:val="22"/>
          <w:szCs w:val="22"/>
          <w:lang w:val="fr-FR" w:eastAsia="fr-FR"/>
        </w:rPr>
        <w:t>Quelles étaient vos principales préoccupations dans le rôle que vous avez joué ?</w:t>
      </w:r>
    </w:p>
    <w:p w14:paraId="40CE9C9C" w14:textId="77777777" w:rsidR="00F55969" w:rsidRPr="00F55969" w:rsidRDefault="00F55969" w:rsidP="00F55969">
      <w:pPr>
        <w:numPr>
          <w:ilvl w:val="0"/>
          <w:numId w:val="11"/>
        </w:numPr>
        <w:spacing w:before="100" w:beforeAutospacing="1" w:after="100" w:afterAutospacing="1"/>
        <w:rPr>
          <w:rFonts w:ascii="Calibri" w:eastAsia="Times New Roman" w:hAnsi="Calibri" w:cs="Calibri"/>
          <w:sz w:val="22"/>
          <w:szCs w:val="22"/>
          <w:lang w:val="fr-FR" w:eastAsia="fr-FR"/>
        </w:rPr>
      </w:pPr>
      <w:r w:rsidRPr="00F55969">
        <w:rPr>
          <w:rFonts w:ascii="Calibri" w:eastAsia="Times New Roman" w:hAnsi="Calibri" w:cs="Calibri"/>
          <w:sz w:val="22"/>
          <w:szCs w:val="22"/>
          <w:lang w:val="fr-FR" w:eastAsia="fr-FR"/>
        </w:rPr>
        <w:t xml:space="preserve">Comment avez-vous influencé ou contribué </w:t>
      </w:r>
      <w:proofErr w:type="gramStart"/>
      <w:r w:rsidRPr="00F55969">
        <w:rPr>
          <w:rFonts w:ascii="Calibri" w:eastAsia="Times New Roman" w:hAnsi="Calibri" w:cs="Calibri"/>
          <w:sz w:val="22"/>
          <w:szCs w:val="22"/>
          <w:lang w:val="fr-FR" w:eastAsia="fr-FR"/>
        </w:rPr>
        <w:t>au</w:t>
      </w:r>
      <w:proofErr w:type="gramEnd"/>
      <w:r w:rsidRPr="00F55969">
        <w:rPr>
          <w:rFonts w:ascii="Calibri" w:eastAsia="Times New Roman" w:hAnsi="Calibri" w:cs="Calibri"/>
          <w:sz w:val="22"/>
          <w:szCs w:val="22"/>
          <w:lang w:val="fr-FR" w:eastAsia="fr-FR"/>
        </w:rPr>
        <w:t xml:space="preserve"> plan final ?</w:t>
      </w:r>
    </w:p>
    <w:p w14:paraId="515ADC3F" w14:textId="77777777" w:rsidR="00F55969" w:rsidRPr="00F55969" w:rsidRDefault="00F55969" w:rsidP="00F55969">
      <w:pPr>
        <w:numPr>
          <w:ilvl w:val="0"/>
          <w:numId w:val="11"/>
        </w:numPr>
        <w:spacing w:before="100" w:beforeAutospacing="1" w:after="100" w:afterAutospacing="1"/>
        <w:rPr>
          <w:rFonts w:ascii="Calibri" w:eastAsia="Times New Roman" w:hAnsi="Calibri" w:cs="Calibri"/>
          <w:sz w:val="22"/>
          <w:szCs w:val="22"/>
          <w:lang w:val="fr-FR" w:eastAsia="fr-FR"/>
        </w:rPr>
      </w:pPr>
      <w:r w:rsidRPr="00F55969">
        <w:rPr>
          <w:rFonts w:ascii="Calibri" w:eastAsia="Times New Roman" w:hAnsi="Calibri" w:cs="Calibri"/>
          <w:sz w:val="22"/>
          <w:szCs w:val="22"/>
          <w:lang w:val="fr-FR" w:eastAsia="fr-FR"/>
        </w:rPr>
        <w:t>Qu’est-ce qui a été le plus difficile dans la négociation de vos priorités en tant que partie prenante ?</w:t>
      </w:r>
    </w:p>
    <w:p w14:paraId="25C032FB" w14:textId="77777777" w:rsidR="00F55969" w:rsidRPr="00F55969" w:rsidRDefault="00F55969" w:rsidP="00F55969">
      <w:pPr>
        <w:numPr>
          <w:ilvl w:val="0"/>
          <w:numId w:val="11"/>
        </w:numPr>
        <w:spacing w:before="100" w:beforeAutospacing="1" w:after="100" w:afterAutospacing="1"/>
        <w:rPr>
          <w:rFonts w:ascii="Calibri" w:eastAsia="Times New Roman" w:hAnsi="Calibri" w:cs="Calibri"/>
          <w:sz w:val="22"/>
          <w:szCs w:val="22"/>
          <w:lang w:val="fr-FR" w:eastAsia="fr-FR"/>
        </w:rPr>
      </w:pPr>
      <w:r w:rsidRPr="00F55969">
        <w:rPr>
          <w:rFonts w:ascii="Calibri" w:eastAsia="Times New Roman" w:hAnsi="Calibri" w:cs="Calibri"/>
          <w:sz w:val="22"/>
          <w:szCs w:val="22"/>
          <w:lang w:val="fr-FR" w:eastAsia="fr-FR"/>
        </w:rPr>
        <w:t>Quels compromis en matière de durabilité ont été nécessaires ?</w:t>
      </w:r>
    </w:p>
    <w:p w14:paraId="4F2C2861" w14:textId="6BAF8305" w:rsidR="00F55969" w:rsidRPr="00F55969" w:rsidRDefault="00F55969" w:rsidP="00F55969">
      <w:pPr>
        <w:numPr>
          <w:ilvl w:val="0"/>
          <w:numId w:val="11"/>
        </w:numPr>
        <w:spacing w:before="100" w:beforeAutospacing="1" w:after="100" w:afterAutospacing="1"/>
        <w:rPr>
          <w:rFonts w:ascii="Calibri" w:eastAsia="Times New Roman" w:hAnsi="Calibri" w:cs="Calibri"/>
          <w:sz w:val="22"/>
          <w:szCs w:val="22"/>
          <w:lang w:val="fr-FR" w:eastAsia="fr-FR"/>
        </w:rPr>
      </w:pPr>
      <w:r w:rsidRPr="00F55969">
        <w:rPr>
          <w:rFonts w:ascii="Calibri" w:eastAsia="Times New Roman" w:hAnsi="Calibri" w:cs="Calibri"/>
          <w:sz w:val="22"/>
          <w:szCs w:val="22"/>
          <w:lang w:val="fr-FR" w:eastAsia="fr-FR"/>
        </w:rPr>
        <w:t>Que feriez-vous différemment dans une version réelle de ce scénario ?</w:t>
      </w:r>
    </w:p>
    <w:p w14:paraId="6C15F318" w14:textId="77777777" w:rsidR="00F55969" w:rsidRPr="00F55969" w:rsidRDefault="00F55969" w:rsidP="00F55969">
      <w:pPr>
        <w:spacing w:before="100" w:beforeAutospacing="1" w:after="100" w:afterAutospacing="1"/>
        <w:outlineLvl w:val="2"/>
        <w:rPr>
          <w:rFonts w:ascii="Calibri" w:eastAsia="Times New Roman" w:hAnsi="Calibri" w:cs="Calibri"/>
          <w:b/>
          <w:bCs/>
          <w:sz w:val="22"/>
          <w:szCs w:val="22"/>
          <w:lang w:val="fr-FR" w:eastAsia="fr-FR"/>
        </w:rPr>
      </w:pPr>
      <w:r w:rsidRPr="00F55969">
        <w:rPr>
          <w:rFonts w:ascii="Calibri" w:eastAsia="Times New Roman" w:hAnsi="Calibri" w:cs="Calibri"/>
          <w:b/>
          <w:bCs/>
          <w:sz w:val="22"/>
          <w:szCs w:val="22"/>
          <w:lang w:val="fr-FR" w:eastAsia="fr-FR"/>
        </w:rPr>
        <w:t>Évaluation par les pairs (Notez chaque membre du groupe de 1 à 5) :</w:t>
      </w:r>
    </w:p>
    <w:p w14:paraId="211BC21A" w14:textId="77777777" w:rsidR="00F55969" w:rsidRPr="00F55969" w:rsidRDefault="00F55969" w:rsidP="00F55969">
      <w:pPr>
        <w:numPr>
          <w:ilvl w:val="0"/>
          <w:numId w:val="12"/>
        </w:numPr>
        <w:spacing w:before="100" w:beforeAutospacing="1" w:after="100" w:afterAutospacing="1"/>
        <w:rPr>
          <w:rFonts w:ascii="Calibri" w:eastAsia="Times New Roman" w:hAnsi="Calibri" w:cs="Calibri"/>
          <w:sz w:val="22"/>
          <w:szCs w:val="22"/>
          <w:lang w:val="fr-FR" w:eastAsia="fr-FR"/>
        </w:rPr>
      </w:pPr>
      <w:r w:rsidRPr="00F55969">
        <w:rPr>
          <w:rFonts w:ascii="Calibri" w:eastAsia="Times New Roman" w:hAnsi="Calibri" w:cs="Calibri"/>
          <w:sz w:val="22"/>
          <w:szCs w:val="22"/>
          <w:lang w:val="fr-FR" w:eastAsia="fr-FR"/>
        </w:rPr>
        <w:t>Écoute activement et avec respect</w:t>
      </w:r>
    </w:p>
    <w:p w14:paraId="40F225F4" w14:textId="77777777" w:rsidR="00F55969" w:rsidRPr="00F55969" w:rsidRDefault="00F55969" w:rsidP="00F55969">
      <w:pPr>
        <w:numPr>
          <w:ilvl w:val="0"/>
          <w:numId w:val="12"/>
        </w:numPr>
        <w:spacing w:before="100" w:beforeAutospacing="1" w:after="100" w:afterAutospacing="1"/>
        <w:rPr>
          <w:rFonts w:ascii="Calibri" w:eastAsia="Times New Roman" w:hAnsi="Calibri" w:cs="Calibri"/>
          <w:sz w:val="22"/>
          <w:szCs w:val="22"/>
          <w:lang w:val="fr-FR" w:eastAsia="fr-FR"/>
        </w:rPr>
      </w:pPr>
      <w:r w:rsidRPr="00F55969">
        <w:rPr>
          <w:rFonts w:ascii="Calibri" w:eastAsia="Times New Roman" w:hAnsi="Calibri" w:cs="Calibri"/>
          <w:sz w:val="22"/>
          <w:szCs w:val="22"/>
          <w:lang w:val="fr-FR" w:eastAsia="fr-FR"/>
        </w:rPr>
        <w:t>Apporte des idées et arguments pertinents</w:t>
      </w:r>
    </w:p>
    <w:p w14:paraId="24A6D88F" w14:textId="77777777" w:rsidR="00F55969" w:rsidRPr="00F55969" w:rsidRDefault="00F55969" w:rsidP="00F55969">
      <w:pPr>
        <w:numPr>
          <w:ilvl w:val="0"/>
          <w:numId w:val="12"/>
        </w:numPr>
        <w:spacing w:before="100" w:beforeAutospacing="1" w:after="100" w:afterAutospacing="1"/>
        <w:rPr>
          <w:rFonts w:ascii="Calibri" w:eastAsia="Times New Roman" w:hAnsi="Calibri" w:cs="Calibri"/>
          <w:sz w:val="22"/>
          <w:szCs w:val="22"/>
          <w:lang w:val="fr-FR" w:eastAsia="fr-FR"/>
        </w:rPr>
      </w:pPr>
      <w:r w:rsidRPr="00F55969">
        <w:rPr>
          <w:rFonts w:ascii="Calibri" w:eastAsia="Times New Roman" w:hAnsi="Calibri" w:cs="Calibri"/>
          <w:sz w:val="22"/>
          <w:szCs w:val="22"/>
          <w:lang w:val="fr-FR" w:eastAsia="fr-FR"/>
        </w:rPr>
        <w:t>Démontre une bonne compréhension de son rôle de partie prenante</w:t>
      </w:r>
    </w:p>
    <w:p w14:paraId="2FCEB467" w14:textId="77777777" w:rsidR="00F55969" w:rsidRPr="00F55969" w:rsidRDefault="00F55969" w:rsidP="00F55969">
      <w:pPr>
        <w:numPr>
          <w:ilvl w:val="0"/>
          <w:numId w:val="12"/>
        </w:numPr>
        <w:spacing w:before="100" w:beforeAutospacing="1" w:after="100" w:afterAutospacing="1"/>
        <w:rPr>
          <w:rFonts w:ascii="Calibri" w:eastAsia="Times New Roman" w:hAnsi="Calibri" w:cs="Calibri"/>
          <w:sz w:val="22"/>
          <w:szCs w:val="22"/>
          <w:lang w:val="fr-FR" w:eastAsia="fr-FR"/>
        </w:rPr>
      </w:pPr>
      <w:r w:rsidRPr="00F55969">
        <w:rPr>
          <w:rFonts w:ascii="Calibri" w:eastAsia="Times New Roman" w:hAnsi="Calibri" w:cs="Calibri"/>
          <w:sz w:val="22"/>
          <w:szCs w:val="22"/>
          <w:lang w:val="fr-FR" w:eastAsia="fr-FR"/>
        </w:rPr>
        <w:t>Travaille en collaboration vers une solution de groupe</w:t>
      </w:r>
    </w:p>
    <w:p w14:paraId="27EB8DB7" w14:textId="77777777" w:rsidR="00F55969" w:rsidRPr="00F55969" w:rsidRDefault="00F55969" w:rsidP="00F55969">
      <w:pPr>
        <w:numPr>
          <w:ilvl w:val="0"/>
          <w:numId w:val="12"/>
        </w:numPr>
        <w:spacing w:before="100" w:beforeAutospacing="1" w:after="100" w:afterAutospacing="1"/>
        <w:rPr>
          <w:rFonts w:ascii="Calibri" w:eastAsia="Times New Roman" w:hAnsi="Calibri" w:cs="Calibri"/>
          <w:sz w:val="22"/>
          <w:szCs w:val="22"/>
          <w:lang w:val="fr-FR" w:eastAsia="fr-FR"/>
        </w:rPr>
      </w:pPr>
      <w:r w:rsidRPr="00F55969">
        <w:rPr>
          <w:rFonts w:ascii="Calibri" w:eastAsia="Times New Roman" w:hAnsi="Calibri" w:cs="Calibri"/>
          <w:sz w:val="22"/>
          <w:szCs w:val="22"/>
          <w:lang w:val="fr-FR" w:eastAsia="fr-FR"/>
        </w:rPr>
        <w:t>Aide à résoudre les désaccords de manière constructive</w:t>
      </w:r>
    </w:p>
    <w:p w14:paraId="0FF033BB" w14:textId="77777777" w:rsidR="00FF6C6D" w:rsidRPr="00F55969" w:rsidRDefault="00FF6C6D">
      <w:pPr>
        <w:rPr>
          <w:rFonts w:ascii="Calibri" w:hAnsi="Calibri" w:cs="Calibri"/>
          <w:sz w:val="22"/>
          <w:szCs w:val="22"/>
          <w:lang w:val="fr-FR"/>
        </w:rPr>
      </w:pPr>
    </w:p>
    <w:sectPr w:rsidR="00FF6C6D" w:rsidRPr="00F559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78BA"/>
    <w:multiLevelType w:val="multilevel"/>
    <w:tmpl w:val="7F6C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6170B"/>
    <w:multiLevelType w:val="multilevel"/>
    <w:tmpl w:val="6204B022"/>
    <w:styleLink w:val="BulletPoint"/>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0C4A33"/>
    <w:multiLevelType w:val="multilevel"/>
    <w:tmpl w:val="8E3C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17DA8"/>
    <w:multiLevelType w:val="multilevel"/>
    <w:tmpl w:val="B4329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C563F"/>
    <w:multiLevelType w:val="multilevel"/>
    <w:tmpl w:val="FAA4E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96087C"/>
    <w:multiLevelType w:val="multilevel"/>
    <w:tmpl w:val="3A3C9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CE3198"/>
    <w:multiLevelType w:val="multilevel"/>
    <w:tmpl w:val="93A83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E02224"/>
    <w:multiLevelType w:val="multilevel"/>
    <w:tmpl w:val="DDF23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0A0C41"/>
    <w:multiLevelType w:val="multilevel"/>
    <w:tmpl w:val="B0261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742B6A"/>
    <w:multiLevelType w:val="multilevel"/>
    <w:tmpl w:val="86FE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D3755F"/>
    <w:multiLevelType w:val="multilevel"/>
    <w:tmpl w:val="14BE4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BC2C80"/>
    <w:multiLevelType w:val="multilevel"/>
    <w:tmpl w:val="DFBE1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9810181">
    <w:abstractNumId w:val="1"/>
  </w:num>
  <w:num w:numId="2" w16cid:durableId="450783348">
    <w:abstractNumId w:val="10"/>
  </w:num>
  <w:num w:numId="3" w16cid:durableId="1911427573">
    <w:abstractNumId w:val="0"/>
  </w:num>
  <w:num w:numId="4" w16cid:durableId="1336688465">
    <w:abstractNumId w:val="2"/>
  </w:num>
  <w:num w:numId="5" w16cid:durableId="133178819">
    <w:abstractNumId w:val="9"/>
  </w:num>
  <w:num w:numId="6" w16cid:durableId="2126342302">
    <w:abstractNumId w:val="8"/>
  </w:num>
  <w:num w:numId="7" w16cid:durableId="1603148708">
    <w:abstractNumId w:val="7"/>
  </w:num>
  <w:num w:numId="8" w16cid:durableId="2092892914">
    <w:abstractNumId w:val="3"/>
  </w:num>
  <w:num w:numId="9" w16cid:durableId="994649532">
    <w:abstractNumId w:val="4"/>
  </w:num>
  <w:num w:numId="10" w16cid:durableId="1384671226">
    <w:abstractNumId w:val="6"/>
  </w:num>
  <w:num w:numId="11" w16cid:durableId="1421563535">
    <w:abstractNumId w:val="5"/>
  </w:num>
  <w:num w:numId="12" w16cid:durableId="10282901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3A7"/>
    <w:rsid w:val="003573A7"/>
    <w:rsid w:val="007E19A1"/>
    <w:rsid w:val="00981AEE"/>
    <w:rsid w:val="00BE3865"/>
    <w:rsid w:val="00DD5465"/>
    <w:rsid w:val="00F55969"/>
    <w:rsid w:val="00FF6C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32AE3"/>
  <w15:chartTrackingRefBased/>
  <w15:docId w15:val="{0978A430-8D9E-444F-B949-95CA7BE73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itre1">
    <w:name w:val="heading 1"/>
    <w:basedOn w:val="Normal"/>
    <w:next w:val="Normal"/>
    <w:link w:val="Titre1Car"/>
    <w:uiPriority w:val="9"/>
    <w:qFormat/>
    <w:rsid w:val="003573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573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3573A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573A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573A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573A7"/>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573A7"/>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573A7"/>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573A7"/>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BulletPoint">
    <w:name w:val="Bullet Point"/>
    <w:basedOn w:val="Aucuneliste"/>
    <w:uiPriority w:val="99"/>
    <w:rsid w:val="00DD5465"/>
    <w:pPr>
      <w:numPr>
        <w:numId w:val="1"/>
      </w:numPr>
    </w:pPr>
  </w:style>
  <w:style w:type="character" w:customStyle="1" w:styleId="Titre1Car">
    <w:name w:val="Titre 1 Car"/>
    <w:basedOn w:val="Policepardfaut"/>
    <w:link w:val="Titre1"/>
    <w:uiPriority w:val="9"/>
    <w:rsid w:val="003573A7"/>
    <w:rPr>
      <w:rFonts w:asciiTheme="majorHAnsi" w:eastAsiaTheme="majorEastAsia" w:hAnsiTheme="majorHAnsi" w:cstheme="majorBidi"/>
      <w:color w:val="0F4761" w:themeColor="accent1" w:themeShade="BF"/>
      <w:sz w:val="40"/>
      <w:szCs w:val="40"/>
      <w:lang w:val="en-GB"/>
    </w:rPr>
  </w:style>
  <w:style w:type="character" w:customStyle="1" w:styleId="Titre2Car">
    <w:name w:val="Titre 2 Car"/>
    <w:basedOn w:val="Policepardfaut"/>
    <w:link w:val="Titre2"/>
    <w:uiPriority w:val="9"/>
    <w:semiHidden/>
    <w:rsid w:val="003573A7"/>
    <w:rPr>
      <w:rFonts w:asciiTheme="majorHAnsi" w:eastAsiaTheme="majorEastAsia" w:hAnsiTheme="majorHAnsi" w:cstheme="majorBidi"/>
      <w:color w:val="0F4761" w:themeColor="accent1" w:themeShade="BF"/>
      <w:sz w:val="32"/>
      <w:szCs w:val="32"/>
      <w:lang w:val="en-GB"/>
    </w:rPr>
  </w:style>
  <w:style w:type="character" w:customStyle="1" w:styleId="Titre3Car">
    <w:name w:val="Titre 3 Car"/>
    <w:basedOn w:val="Policepardfaut"/>
    <w:link w:val="Titre3"/>
    <w:uiPriority w:val="9"/>
    <w:rsid w:val="003573A7"/>
    <w:rPr>
      <w:rFonts w:eastAsiaTheme="majorEastAsia" w:cstheme="majorBidi"/>
      <w:color w:val="0F4761" w:themeColor="accent1" w:themeShade="BF"/>
      <w:sz w:val="28"/>
      <w:szCs w:val="28"/>
      <w:lang w:val="en-GB"/>
    </w:rPr>
  </w:style>
  <w:style w:type="character" w:customStyle="1" w:styleId="Titre4Car">
    <w:name w:val="Titre 4 Car"/>
    <w:basedOn w:val="Policepardfaut"/>
    <w:link w:val="Titre4"/>
    <w:uiPriority w:val="9"/>
    <w:semiHidden/>
    <w:rsid w:val="003573A7"/>
    <w:rPr>
      <w:rFonts w:eastAsiaTheme="majorEastAsia" w:cstheme="majorBidi"/>
      <w:i/>
      <w:iCs/>
      <w:color w:val="0F4761" w:themeColor="accent1" w:themeShade="BF"/>
      <w:lang w:val="en-GB"/>
    </w:rPr>
  </w:style>
  <w:style w:type="character" w:customStyle="1" w:styleId="Titre5Car">
    <w:name w:val="Titre 5 Car"/>
    <w:basedOn w:val="Policepardfaut"/>
    <w:link w:val="Titre5"/>
    <w:uiPriority w:val="9"/>
    <w:semiHidden/>
    <w:rsid w:val="003573A7"/>
    <w:rPr>
      <w:rFonts w:eastAsiaTheme="majorEastAsia" w:cstheme="majorBidi"/>
      <w:color w:val="0F4761" w:themeColor="accent1" w:themeShade="BF"/>
      <w:lang w:val="en-GB"/>
    </w:rPr>
  </w:style>
  <w:style w:type="character" w:customStyle="1" w:styleId="Titre6Car">
    <w:name w:val="Titre 6 Car"/>
    <w:basedOn w:val="Policepardfaut"/>
    <w:link w:val="Titre6"/>
    <w:uiPriority w:val="9"/>
    <w:semiHidden/>
    <w:rsid w:val="003573A7"/>
    <w:rPr>
      <w:rFonts w:eastAsiaTheme="majorEastAsia" w:cstheme="majorBidi"/>
      <w:i/>
      <w:iCs/>
      <w:color w:val="595959" w:themeColor="text1" w:themeTint="A6"/>
      <w:lang w:val="en-GB"/>
    </w:rPr>
  </w:style>
  <w:style w:type="character" w:customStyle="1" w:styleId="Titre7Car">
    <w:name w:val="Titre 7 Car"/>
    <w:basedOn w:val="Policepardfaut"/>
    <w:link w:val="Titre7"/>
    <w:uiPriority w:val="9"/>
    <w:semiHidden/>
    <w:rsid w:val="003573A7"/>
    <w:rPr>
      <w:rFonts w:eastAsiaTheme="majorEastAsia" w:cstheme="majorBidi"/>
      <w:color w:val="595959" w:themeColor="text1" w:themeTint="A6"/>
      <w:lang w:val="en-GB"/>
    </w:rPr>
  </w:style>
  <w:style w:type="character" w:customStyle="1" w:styleId="Titre8Car">
    <w:name w:val="Titre 8 Car"/>
    <w:basedOn w:val="Policepardfaut"/>
    <w:link w:val="Titre8"/>
    <w:uiPriority w:val="9"/>
    <w:semiHidden/>
    <w:rsid w:val="003573A7"/>
    <w:rPr>
      <w:rFonts w:eastAsiaTheme="majorEastAsia" w:cstheme="majorBidi"/>
      <w:i/>
      <w:iCs/>
      <w:color w:val="272727" w:themeColor="text1" w:themeTint="D8"/>
      <w:lang w:val="en-GB"/>
    </w:rPr>
  </w:style>
  <w:style w:type="character" w:customStyle="1" w:styleId="Titre9Car">
    <w:name w:val="Titre 9 Car"/>
    <w:basedOn w:val="Policepardfaut"/>
    <w:link w:val="Titre9"/>
    <w:uiPriority w:val="9"/>
    <w:semiHidden/>
    <w:rsid w:val="003573A7"/>
    <w:rPr>
      <w:rFonts w:eastAsiaTheme="majorEastAsia" w:cstheme="majorBidi"/>
      <w:color w:val="272727" w:themeColor="text1" w:themeTint="D8"/>
      <w:lang w:val="en-GB"/>
    </w:rPr>
  </w:style>
  <w:style w:type="paragraph" w:styleId="Titre">
    <w:name w:val="Title"/>
    <w:basedOn w:val="Normal"/>
    <w:next w:val="Normal"/>
    <w:link w:val="TitreCar"/>
    <w:uiPriority w:val="10"/>
    <w:qFormat/>
    <w:rsid w:val="003573A7"/>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573A7"/>
    <w:rPr>
      <w:rFonts w:asciiTheme="majorHAnsi" w:eastAsiaTheme="majorEastAsia" w:hAnsiTheme="majorHAnsi" w:cstheme="majorBidi"/>
      <w:spacing w:val="-10"/>
      <w:kern w:val="28"/>
      <w:sz w:val="56"/>
      <w:szCs w:val="56"/>
      <w:lang w:val="en-GB"/>
    </w:rPr>
  </w:style>
  <w:style w:type="paragraph" w:styleId="Sous-titre">
    <w:name w:val="Subtitle"/>
    <w:basedOn w:val="Normal"/>
    <w:next w:val="Normal"/>
    <w:link w:val="Sous-titreCar"/>
    <w:uiPriority w:val="11"/>
    <w:qFormat/>
    <w:rsid w:val="003573A7"/>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573A7"/>
    <w:rPr>
      <w:rFonts w:eastAsiaTheme="majorEastAsia" w:cstheme="majorBidi"/>
      <w:color w:val="595959" w:themeColor="text1" w:themeTint="A6"/>
      <w:spacing w:val="15"/>
      <w:sz w:val="28"/>
      <w:szCs w:val="28"/>
      <w:lang w:val="en-GB"/>
    </w:rPr>
  </w:style>
  <w:style w:type="paragraph" w:styleId="Citation">
    <w:name w:val="Quote"/>
    <w:basedOn w:val="Normal"/>
    <w:next w:val="Normal"/>
    <w:link w:val="CitationCar"/>
    <w:uiPriority w:val="29"/>
    <w:qFormat/>
    <w:rsid w:val="003573A7"/>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3573A7"/>
    <w:rPr>
      <w:i/>
      <w:iCs/>
      <w:color w:val="404040" w:themeColor="text1" w:themeTint="BF"/>
      <w:lang w:val="en-GB"/>
    </w:rPr>
  </w:style>
  <w:style w:type="paragraph" w:styleId="Paragraphedeliste">
    <w:name w:val="List Paragraph"/>
    <w:basedOn w:val="Normal"/>
    <w:uiPriority w:val="34"/>
    <w:qFormat/>
    <w:rsid w:val="003573A7"/>
    <w:pPr>
      <w:ind w:left="720"/>
      <w:contextualSpacing/>
    </w:pPr>
  </w:style>
  <w:style w:type="character" w:styleId="Accentuationintense">
    <w:name w:val="Intense Emphasis"/>
    <w:basedOn w:val="Policepardfaut"/>
    <w:uiPriority w:val="21"/>
    <w:qFormat/>
    <w:rsid w:val="003573A7"/>
    <w:rPr>
      <w:i/>
      <w:iCs/>
      <w:color w:val="0F4761" w:themeColor="accent1" w:themeShade="BF"/>
    </w:rPr>
  </w:style>
  <w:style w:type="paragraph" w:styleId="Citationintense">
    <w:name w:val="Intense Quote"/>
    <w:basedOn w:val="Normal"/>
    <w:next w:val="Normal"/>
    <w:link w:val="CitationintenseCar"/>
    <w:uiPriority w:val="30"/>
    <w:qFormat/>
    <w:rsid w:val="003573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573A7"/>
    <w:rPr>
      <w:i/>
      <w:iCs/>
      <w:color w:val="0F4761" w:themeColor="accent1" w:themeShade="BF"/>
      <w:lang w:val="en-GB"/>
    </w:rPr>
  </w:style>
  <w:style w:type="character" w:styleId="Rfrenceintense">
    <w:name w:val="Intense Reference"/>
    <w:basedOn w:val="Policepardfaut"/>
    <w:uiPriority w:val="32"/>
    <w:qFormat/>
    <w:rsid w:val="003573A7"/>
    <w:rPr>
      <w:b/>
      <w:bCs/>
      <w:smallCaps/>
      <w:color w:val="0F4761" w:themeColor="accent1" w:themeShade="BF"/>
      <w:spacing w:val="5"/>
    </w:rPr>
  </w:style>
  <w:style w:type="paragraph" w:styleId="NormalWeb">
    <w:name w:val="Normal (Web)"/>
    <w:basedOn w:val="Normal"/>
    <w:uiPriority w:val="99"/>
    <w:semiHidden/>
    <w:unhideWhenUsed/>
    <w:rsid w:val="00F55969"/>
    <w:pPr>
      <w:spacing w:before="100" w:beforeAutospacing="1" w:after="100" w:afterAutospacing="1"/>
    </w:pPr>
    <w:rPr>
      <w:rFonts w:ascii="Times New Roman" w:eastAsia="Times New Roman" w:hAnsi="Times New Roman" w:cs="Times New Roman"/>
      <w:lang w:val="fr-FR" w:eastAsia="fr-FR"/>
    </w:rPr>
  </w:style>
  <w:style w:type="character" w:styleId="lev">
    <w:name w:val="Strong"/>
    <w:basedOn w:val="Policepardfaut"/>
    <w:uiPriority w:val="22"/>
    <w:qFormat/>
    <w:rsid w:val="00F55969"/>
    <w:rPr>
      <w:b/>
      <w:bCs/>
    </w:rPr>
  </w:style>
  <w:style w:type="paragraph" w:styleId="Sansinterligne">
    <w:name w:val="No Spacing"/>
    <w:uiPriority w:val="1"/>
    <w:qFormat/>
    <w:rsid w:val="00F55969"/>
    <w:rPr>
      <w:kern w:val="2"/>
      <w:sz w:val="22"/>
      <w:szCs w:val="22"/>
      <w:lang w:val="en-I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D2A5F4FBA18E4FAEF238F53AC8A9E9" ma:contentTypeVersion="14" ma:contentTypeDescription="Create a new document." ma:contentTypeScope="" ma:versionID="b0396f56d1edcc8624b5613273add050">
  <xsd:schema xmlns:xsd="http://www.w3.org/2001/XMLSchema" xmlns:xs="http://www.w3.org/2001/XMLSchema" xmlns:p="http://schemas.microsoft.com/office/2006/metadata/properties" xmlns:ns2="feb728bd-6e5b-4e82-95b4-181b5f0639b3" xmlns:ns3="6da97898-f981-417e-acf2-b50a87750bbf" targetNamespace="http://schemas.microsoft.com/office/2006/metadata/properties" ma:root="true" ma:fieldsID="4d11c5cf0ac7781bc8dc97fa5c99a132" ns2:_="" ns3:_="">
    <xsd:import namespace="feb728bd-6e5b-4e82-95b4-181b5f0639b3"/>
    <xsd:import namespace="6da97898-f981-417e-acf2-b50a87750b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728bd-6e5b-4e82-95b4-181b5f063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ebe027-fa64-4e30-bdb2-92b74caeb8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a97898-f981-417e-acf2-b50a87750b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2ff7ab9-7143-4e51-9c83-3aea4fe9757e}" ma:internalName="TaxCatchAll" ma:showField="CatchAllData" ma:web="6da97898-f981-417e-acf2-b50a87750b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da97898-f981-417e-acf2-b50a87750bbf" xsi:nil="true"/>
    <lcf76f155ced4ddcb4097134ff3c332f xmlns="feb728bd-6e5b-4e82-95b4-181b5f0639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175199-0144-42AA-ACB3-D937F0A8A069}"/>
</file>

<file path=customXml/itemProps2.xml><?xml version="1.0" encoding="utf-8"?>
<ds:datastoreItem xmlns:ds="http://schemas.openxmlformats.org/officeDocument/2006/customXml" ds:itemID="{E4EADBCA-2CC1-4CFF-8CA2-B0448933B00A}"/>
</file>

<file path=customXml/itemProps3.xml><?xml version="1.0" encoding="utf-8"?>
<ds:datastoreItem xmlns:ds="http://schemas.openxmlformats.org/officeDocument/2006/customXml" ds:itemID="{25D097F2-0AB1-4C46-AA69-3249233DB0F5}"/>
</file>

<file path=docProps/app.xml><?xml version="1.0" encoding="utf-8"?>
<Properties xmlns="http://schemas.openxmlformats.org/officeDocument/2006/extended-properties" xmlns:vt="http://schemas.openxmlformats.org/officeDocument/2006/docPropsVTypes">
  <Template>Normal.dotm</Template>
  <TotalTime>2</TotalTime>
  <Pages>2</Pages>
  <Words>676</Words>
  <Characters>3718</Characters>
  <Application>Microsoft Office Word</Application>
  <DocSecurity>0</DocSecurity>
  <Lines>30</Lines>
  <Paragraphs>8</Paragraphs>
  <ScaleCrop>false</ScaleCrop>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Spada</dc:creator>
  <cp:keywords/>
  <dc:description/>
  <cp:lastModifiedBy>Dominic Spada</cp:lastModifiedBy>
  <cp:revision>2</cp:revision>
  <dcterms:created xsi:type="dcterms:W3CDTF">2025-09-16T13:59:00Z</dcterms:created>
  <dcterms:modified xsi:type="dcterms:W3CDTF">2025-09-16T14:02:00Z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0x010100E0D2A5F4FBA18E4FAEF238F53AC8A9E9</vt:lpwstr>
  </property>
</Properties>
</file>